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A05" w:rsidRPr="00741A05" w:rsidRDefault="00741A05" w:rsidP="00741A05">
      <w:pPr>
        <w:spacing w:after="0" w:line="240" w:lineRule="auto"/>
        <w:jc w:val="center"/>
        <w:rPr>
          <w:rFonts w:ascii="Arial" w:eastAsia="Times New Roman" w:hAnsi="Arial" w:cs="Arial"/>
          <w:b/>
          <w:color w:val="0000FF"/>
          <w:sz w:val="36"/>
          <w:szCs w:val="36"/>
          <w:lang w:val="en-GB" w:eastAsia="de-DE"/>
        </w:rPr>
      </w:pPr>
      <w:bookmarkStart w:id="0" w:name="_top"/>
      <w:bookmarkEnd w:id="0"/>
      <w:r w:rsidRPr="00741A05">
        <w:rPr>
          <w:rFonts w:ascii="Arial" w:eastAsia="Times New Roman" w:hAnsi="Arial" w:cs="Times New Roman"/>
          <w:noProof/>
          <w:sz w:val="20"/>
          <w:szCs w:val="24"/>
          <w:lang w:eastAsia="ru-RU"/>
        </w:rPr>
        <w:drawing>
          <wp:inline distT="0" distB="0" distL="0" distR="0">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741A05">
        <w:rPr>
          <w:rFonts w:ascii="Arial" w:eastAsia="Times New Roman" w:hAnsi="Arial" w:cs="Times New Roman"/>
          <w:noProof/>
          <w:sz w:val="20"/>
          <w:szCs w:val="24"/>
          <w:lang w:val="en-GB" w:eastAsia="ru-RU"/>
        </w:rPr>
        <w:t xml:space="preserve">           </w:t>
      </w:r>
      <w:r w:rsidRPr="00741A05">
        <w:rPr>
          <w:rFonts w:ascii="Arial" w:eastAsia="Times New Roman" w:hAnsi="Arial" w:cs="Times New Roman"/>
          <w:noProof/>
          <w:sz w:val="20"/>
          <w:szCs w:val="24"/>
          <w:lang w:eastAsia="ru-RU"/>
        </w:rPr>
        <w:drawing>
          <wp:inline distT="0" distB="0" distL="0" distR="0">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r w:rsidRPr="00741A05">
        <w:rPr>
          <w:rFonts w:ascii="Arial" w:eastAsia="Times New Roman" w:hAnsi="Arial" w:cs="Times New Roman"/>
          <w:noProof/>
          <w:sz w:val="20"/>
          <w:szCs w:val="24"/>
          <w:lang w:val="en-GB" w:eastAsia="ru-RU"/>
        </w:rPr>
        <w:t xml:space="preserve">       </w:t>
      </w:r>
      <w:r w:rsidRPr="00741A05">
        <w:rPr>
          <w:rFonts w:ascii="Arial" w:eastAsia="Times New Roman" w:hAnsi="Arial" w:cs="Times New Roman"/>
          <w:noProof/>
          <w:sz w:val="20"/>
          <w:szCs w:val="24"/>
          <w:lang w:eastAsia="ru-RU"/>
        </w:rPr>
        <w:drawing>
          <wp:inline distT="0" distB="0" distL="0" distR="0">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D023B3" w:rsidRDefault="00741A05" w:rsidP="00741A05">
      <w:pPr>
        <w:spacing w:after="0" w:line="240" w:lineRule="auto"/>
        <w:jc w:val="center"/>
        <w:rPr>
          <w:rFonts w:ascii="Arial" w:eastAsia="Times New Roman" w:hAnsi="Arial" w:cs="Arial"/>
          <w:b/>
          <w:color w:val="0000FF"/>
          <w:sz w:val="36"/>
          <w:szCs w:val="36"/>
          <w:lang w:val="en-US" w:eastAsia="de-DE"/>
        </w:rPr>
      </w:pPr>
    </w:p>
    <w:p w:rsidR="00741A05" w:rsidRPr="00741A05" w:rsidRDefault="00741A05" w:rsidP="00741A05">
      <w:pPr>
        <w:spacing w:after="0" w:line="240" w:lineRule="auto"/>
        <w:jc w:val="center"/>
        <w:rPr>
          <w:rFonts w:ascii="Arial" w:eastAsia="Times New Roman" w:hAnsi="Arial" w:cs="Arial"/>
          <w:b/>
          <w:color w:val="0000FF"/>
          <w:sz w:val="44"/>
          <w:szCs w:val="44"/>
          <w:lang w:val="en-US" w:eastAsia="de-DE"/>
        </w:rPr>
      </w:pPr>
      <w:r w:rsidRPr="00741A05">
        <w:rPr>
          <w:rFonts w:ascii="Arial" w:eastAsia="Times New Roman" w:hAnsi="Arial" w:cs="Arial"/>
          <w:b/>
          <w:color w:val="0000FF"/>
          <w:sz w:val="44"/>
          <w:szCs w:val="44"/>
          <w:lang w:val="en-US" w:eastAsia="de-DE"/>
        </w:rPr>
        <w:t xml:space="preserve">Solid Waste Management Improvement Project </w:t>
      </w:r>
    </w:p>
    <w:p w:rsidR="00741A05" w:rsidRPr="00741A05" w:rsidRDefault="00741A05" w:rsidP="00741A05">
      <w:pPr>
        <w:spacing w:after="0" w:line="240" w:lineRule="auto"/>
        <w:jc w:val="center"/>
        <w:rPr>
          <w:rFonts w:ascii="Arial" w:eastAsia="Times New Roman" w:hAnsi="Arial" w:cs="Arial"/>
          <w:b/>
          <w:color w:val="0000FF"/>
          <w:sz w:val="40"/>
          <w:szCs w:val="44"/>
          <w:lang w:val="en-US" w:eastAsia="de-DE"/>
        </w:rPr>
      </w:pPr>
      <w:r w:rsidRPr="00741A05">
        <w:rPr>
          <w:rFonts w:ascii="Arial" w:eastAsia="Times New Roman" w:hAnsi="Arial" w:cs="Arial"/>
          <w:b/>
          <w:color w:val="0000FF"/>
          <w:sz w:val="40"/>
          <w:szCs w:val="44"/>
          <w:lang w:val="en-US" w:eastAsia="de-DE"/>
        </w:rPr>
        <w:t xml:space="preserve">ADB Loan </w:t>
      </w:r>
      <w:r w:rsidRPr="00741A05">
        <w:rPr>
          <w:rFonts w:ascii="Arial" w:eastAsia="Times New Roman" w:hAnsi="Arial" w:cs="Arial"/>
          <w:b/>
          <w:color w:val="0000FF"/>
          <w:sz w:val="36"/>
          <w:szCs w:val="44"/>
          <w:lang w:val="en-US" w:eastAsia="de-DE"/>
        </w:rPr>
        <w:t>No.: 3067-UZB</w:t>
      </w:r>
    </w:p>
    <w:p w:rsidR="00741A05" w:rsidRPr="00741A05" w:rsidRDefault="00741A05" w:rsidP="00741A05">
      <w:pPr>
        <w:spacing w:after="60" w:line="240" w:lineRule="auto"/>
        <w:jc w:val="center"/>
        <w:rPr>
          <w:rFonts w:ascii="Arial" w:eastAsia="Times New Roman" w:hAnsi="Arial" w:cs="Arial"/>
          <w:b/>
          <w:color w:val="0000FF"/>
          <w:sz w:val="44"/>
          <w:szCs w:val="44"/>
          <w:lang w:val="en-GB" w:eastAsia="de-DE"/>
        </w:rPr>
      </w:pPr>
    </w:p>
    <w:p w:rsidR="00741A05" w:rsidRPr="00741A05" w:rsidRDefault="00741A05" w:rsidP="00741A05">
      <w:pPr>
        <w:spacing w:after="0" w:line="240" w:lineRule="auto"/>
        <w:jc w:val="center"/>
        <w:rPr>
          <w:rFonts w:ascii="Arial" w:eastAsia="Times New Roman" w:hAnsi="Arial" w:cs="Arial"/>
          <w:b/>
          <w:color w:val="0000FF"/>
          <w:sz w:val="32"/>
          <w:szCs w:val="28"/>
          <w:lang w:val="en-GB" w:eastAsia="de-DE"/>
        </w:rPr>
      </w:pPr>
      <w:r w:rsidRPr="00741A05">
        <w:rPr>
          <w:rFonts w:ascii="Arial" w:eastAsia="Times New Roman" w:hAnsi="Arial" w:cs="Arial"/>
          <w:b/>
          <w:color w:val="0000FF"/>
          <w:sz w:val="32"/>
          <w:szCs w:val="28"/>
          <w:lang w:val="en-US" w:eastAsia="de-DE"/>
        </w:rPr>
        <w:t>PROJECT MANAGEMENT, IMPLEMENTATION AND SUPERVISION CONSULTANCY SERVICES</w:t>
      </w:r>
    </w:p>
    <w:p w:rsidR="00741A05" w:rsidRPr="00741A05" w:rsidRDefault="00741A05" w:rsidP="00741A05">
      <w:pPr>
        <w:spacing w:after="0" w:line="240" w:lineRule="auto"/>
        <w:jc w:val="center"/>
        <w:rPr>
          <w:rFonts w:ascii="Arial" w:eastAsia="Times New Roman" w:hAnsi="Arial" w:cs="Arial"/>
          <w:b/>
          <w:sz w:val="20"/>
          <w:szCs w:val="24"/>
          <w:lang w:val="en-GB" w:eastAsia="de-DE"/>
        </w:rPr>
      </w:pPr>
    </w:p>
    <w:p w:rsidR="00741A05" w:rsidRPr="00741A05" w:rsidRDefault="00741A05" w:rsidP="00741A05">
      <w:pPr>
        <w:spacing w:after="0" w:line="240" w:lineRule="auto"/>
        <w:jc w:val="center"/>
        <w:rPr>
          <w:rFonts w:ascii="Arial" w:eastAsia="Times New Roman" w:hAnsi="Arial" w:cs="Arial"/>
          <w:b/>
          <w:color w:val="0000FF"/>
          <w:sz w:val="28"/>
          <w:szCs w:val="28"/>
          <w:lang w:val="en-US" w:eastAsia="de-DE"/>
        </w:rPr>
      </w:pPr>
      <w:r w:rsidRPr="00741A05">
        <w:rPr>
          <w:rFonts w:ascii="Arial" w:eastAsia="Times New Roman" w:hAnsi="Arial" w:cs="Arial"/>
          <w:b/>
          <w:color w:val="0000FF"/>
          <w:sz w:val="28"/>
          <w:szCs w:val="28"/>
          <w:lang w:val="en-US" w:eastAsia="de-DE"/>
        </w:rPr>
        <w:t>Contract No.: SUE/</w:t>
      </w:r>
      <w:proofErr w:type="spellStart"/>
      <w:r w:rsidRPr="00741A05">
        <w:rPr>
          <w:rFonts w:ascii="Arial" w:eastAsia="Times New Roman" w:hAnsi="Arial" w:cs="Arial"/>
          <w:b/>
          <w:color w:val="0000FF"/>
          <w:sz w:val="28"/>
          <w:szCs w:val="28"/>
          <w:lang w:val="en-US" w:eastAsia="de-DE"/>
        </w:rPr>
        <w:t>Maxsustrans</w:t>
      </w:r>
      <w:proofErr w:type="spellEnd"/>
      <w:r w:rsidRPr="00741A05">
        <w:rPr>
          <w:rFonts w:ascii="Arial" w:eastAsia="Times New Roman" w:hAnsi="Arial" w:cs="Arial"/>
          <w:b/>
          <w:color w:val="0000FF"/>
          <w:sz w:val="28"/>
          <w:szCs w:val="28"/>
          <w:lang w:val="en-US" w:eastAsia="de-DE"/>
        </w:rPr>
        <w:t>/QCBS-Cons_1-2016-01</w:t>
      </w:r>
    </w:p>
    <w:p w:rsidR="00741A05" w:rsidRPr="00741A05" w:rsidRDefault="00741A05" w:rsidP="00741A05">
      <w:pPr>
        <w:spacing w:after="0" w:line="240" w:lineRule="auto"/>
        <w:jc w:val="center"/>
        <w:rPr>
          <w:rFonts w:ascii="Arial" w:eastAsia="Times New Roman" w:hAnsi="Arial" w:cs="Arial"/>
          <w:b/>
          <w:color w:val="0000FF"/>
          <w:sz w:val="28"/>
          <w:szCs w:val="28"/>
          <w:lang w:val="en-GB" w:eastAsia="de-DE"/>
        </w:rPr>
      </w:pPr>
    </w:p>
    <w:p w:rsidR="00741A05" w:rsidRPr="00741A05" w:rsidRDefault="00741A05" w:rsidP="00741A05">
      <w:pPr>
        <w:spacing w:after="0" w:line="240" w:lineRule="auto"/>
        <w:jc w:val="center"/>
        <w:rPr>
          <w:rFonts w:ascii="Arial" w:eastAsia="Times New Roman" w:hAnsi="Arial" w:cs="Arial"/>
          <w:sz w:val="20"/>
          <w:szCs w:val="24"/>
          <w:lang w:val="en-GB" w:eastAsia="de-DE"/>
        </w:rPr>
      </w:pPr>
      <w:r w:rsidRPr="00741A05">
        <w:rPr>
          <w:rFonts w:ascii="Arial" w:eastAsia="Times New Roman" w:hAnsi="Arial" w:cs="Arial"/>
          <w:b/>
          <w:noProof/>
          <w:sz w:val="48"/>
          <w:szCs w:val="48"/>
          <w:lang w:eastAsia="ru-RU"/>
        </w:rPr>
        <w:drawing>
          <wp:inline distT="0" distB="0" distL="0" distR="0">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495425"/>
                    </a:xfrm>
                    <a:prstGeom prst="rect">
                      <a:avLst/>
                    </a:prstGeom>
                    <a:noFill/>
                    <a:ln>
                      <a:noFill/>
                    </a:ln>
                  </pic:spPr>
                </pic:pic>
              </a:graphicData>
            </a:graphic>
          </wp:inline>
        </w:drawing>
      </w:r>
      <w:r w:rsidRPr="00741A05">
        <w:rPr>
          <w:rFonts w:ascii="Arial" w:eastAsia="Times New Roman" w:hAnsi="Arial" w:cs="Arial"/>
          <w:noProof/>
          <w:sz w:val="20"/>
          <w:szCs w:val="24"/>
          <w:lang w:val="en-US" w:eastAsia="ru-RU"/>
        </w:rPr>
        <w:t xml:space="preserve"> </w:t>
      </w:r>
      <w:r w:rsidRPr="00741A05">
        <w:rPr>
          <w:rFonts w:ascii="Arial" w:eastAsia="Times New Roman" w:hAnsi="Arial" w:cs="Arial"/>
          <w:noProof/>
          <w:sz w:val="20"/>
          <w:szCs w:val="24"/>
          <w:lang w:eastAsia="ru-RU"/>
        </w:rPr>
        <w:drawing>
          <wp:inline distT="0" distB="0" distL="0" distR="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741A05">
        <w:rPr>
          <w:rFonts w:ascii="Arial" w:eastAsia="Times New Roman" w:hAnsi="Arial" w:cs="Arial"/>
          <w:noProof/>
          <w:sz w:val="20"/>
          <w:szCs w:val="24"/>
          <w:lang w:val="en-US" w:eastAsia="ru-RU"/>
        </w:rPr>
        <w:t xml:space="preserve"> </w:t>
      </w:r>
      <w:r w:rsidRPr="00741A05">
        <w:rPr>
          <w:rFonts w:ascii="Arial" w:eastAsia="Times New Roman" w:hAnsi="Arial" w:cs="Arial"/>
          <w:noProof/>
          <w:sz w:val="20"/>
          <w:szCs w:val="24"/>
          <w:lang w:eastAsia="ru-RU"/>
        </w:rPr>
        <w:drawing>
          <wp:inline distT="0" distB="0" distL="0" distR="0">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741A05" w:rsidRDefault="00741A05" w:rsidP="00741A05">
      <w:pPr>
        <w:spacing w:after="0" w:line="240" w:lineRule="auto"/>
        <w:jc w:val="center"/>
        <w:rPr>
          <w:rFonts w:ascii="Arial" w:eastAsia="Times New Roman" w:hAnsi="Arial" w:cs="Arial"/>
          <w:b/>
          <w:color w:val="0000FF"/>
          <w:sz w:val="20"/>
          <w:szCs w:val="28"/>
          <w:lang w:val="en-GB" w:eastAsia="de-DE"/>
        </w:rPr>
      </w:pPr>
    </w:p>
    <w:p w:rsidR="00741A05" w:rsidRPr="00741A05" w:rsidRDefault="00741A05" w:rsidP="00741A05">
      <w:pPr>
        <w:spacing w:after="0" w:line="240" w:lineRule="auto"/>
        <w:jc w:val="center"/>
        <w:rPr>
          <w:rFonts w:ascii="Arial" w:eastAsia="Times New Roman" w:hAnsi="Arial" w:cs="Arial"/>
          <w:b/>
          <w:sz w:val="20"/>
          <w:szCs w:val="20"/>
          <w:lang w:val="en-GB" w:eastAsia="de-DE"/>
        </w:rPr>
      </w:pPr>
    </w:p>
    <w:p w:rsidR="00741A05" w:rsidRPr="00741A05" w:rsidRDefault="00741A05" w:rsidP="00741A05">
      <w:pPr>
        <w:spacing w:after="0" w:line="240" w:lineRule="auto"/>
        <w:jc w:val="center"/>
        <w:rPr>
          <w:rFonts w:ascii="Arial" w:eastAsia="Times New Roman" w:hAnsi="Arial" w:cs="Arial"/>
          <w:b/>
          <w:color w:val="FF0000"/>
          <w:sz w:val="52"/>
          <w:szCs w:val="48"/>
          <w:lang w:val="en-US" w:eastAsia="de-DE"/>
        </w:rPr>
      </w:pPr>
      <w:r w:rsidRPr="00741A05">
        <w:rPr>
          <w:rFonts w:ascii="Arial" w:eastAsia="Times New Roman" w:hAnsi="Arial" w:cs="Arial"/>
          <w:b/>
          <w:color w:val="FF0000"/>
          <w:sz w:val="52"/>
          <w:szCs w:val="48"/>
          <w:lang w:val="en-US" w:eastAsia="de-DE"/>
        </w:rPr>
        <w:t>Social Safeguard Monitoring Report 1</w:t>
      </w:r>
    </w:p>
    <w:p w:rsidR="00741A05" w:rsidRPr="00741A05" w:rsidRDefault="00741A05" w:rsidP="00741A05">
      <w:pPr>
        <w:spacing w:after="0" w:line="240" w:lineRule="auto"/>
        <w:jc w:val="center"/>
        <w:rPr>
          <w:rFonts w:ascii="Arial" w:eastAsia="Times New Roman" w:hAnsi="Arial" w:cs="Arial"/>
          <w:color w:val="FF0000"/>
          <w:sz w:val="32"/>
          <w:szCs w:val="32"/>
          <w:lang w:val="en-US" w:eastAsia="de-DE"/>
        </w:rPr>
      </w:pPr>
      <w:r w:rsidRPr="00741A05">
        <w:rPr>
          <w:rFonts w:ascii="Arial" w:eastAsia="Times New Roman" w:hAnsi="Arial" w:cs="Arial"/>
          <w:color w:val="FF0000"/>
          <w:sz w:val="32"/>
          <w:szCs w:val="32"/>
          <w:lang w:val="en-US" w:eastAsia="de-DE"/>
        </w:rPr>
        <w:t>October 2017</w:t>
      </w:r>
    </w:p>
    <w:p w:rsidR="00741A05" w:rsidRPr="00741A05" w:rsidRDefault="00741A05" w:rsidP="00BD2E9F">
      <w:pPr>
        <w:spacing w:after="0" w:line="240" w:lineRule="auto"/>
        <w:rPr>
          <w:rFonts w:ascii="Arial" w:eastAsia="Times New Roman" w:hAnsi="Arial" w:cs="Arial"/>
          <w:b/>
          <w:sz w:val="24"/>
          <w:szCs w:val="20"/>
          <w:u w:val="single"/>
          <w:lang w:val="en-US" w:eastAsia="de-DE"/>
        </w:rPr>
      </w:pPr>
    </w:p>
    <w:p w:rsidR="00741A05" w:rsidRPr="00741A05" w:rsidRDefault="00741A05" w:rsidP="00741A05">
      <w:pPr>
        <w:spacing w:after="0" w:line="240" w:lineRule="auto"/>
        <w:jc w:val="center"/>
        <w:rPr>
          <w:rFonts w:ascii="Arial" w:eastAsia="Times New Roman" w:hAnsi="Arial" w:cs="Arial"/>
          <w:b/>
          <w:bCs/>
          <w:iCs/>
          <w:sz w:val="24"/>
          <w:szCs w:val="20"/>
          <w:u w:val="single"/>
          <w:lang w:val="en-US" w:eastAsia="de-DE"/>
        </w:rPr>
      </w:pPr>
      <w:r w:rsidRPr="00741A05">
        <w:rPr>
          <w:rFonts w:ascii="Arial" w:eastAsia="Times New Roman" w:hAnsi="Arial" w:cs="Arial"/>
          <w:b/>
          <w:sz w:val="24"/>
          <w:szCs w:val="20"/>
          <w:u w:val="single"/>
          <w:lang w:val="en-US" w:eastAsia="de-DE"/>
        </w:rPr>
        <w:t>CLIENT – IMPLEMENTING AGENCY</w:t>
      </w:r>
    </w:p>
    <w:p w:rsidR="00741A05" w:rsidRPr="00741A05" w:rsidRDefault="00741A05" w:rsidP="00741A05">
      <w:pPr>
        <w:spacing w:after="0" w:line="240" w:lineRule="auto"/>
        <w:jc w:val="center"/>
        <w:rPr>
          <w:rFonts w:ascii="Arial" w:eastAsia="Times New Roman" w:hAnsi="Arial" w:cs="Arial"/>
          <w:b/>
          <w:bCs/>
          <w:iCs/>
          <w:sz w:val="26"/>
          <w:szCs w:val="26"/>
          <w:lang w:val="sv-SE" w:eastAsia="de-DE"/>
        </w:rPr>
      </w:pPr>
      <w:r w:rsidRPr="00741A05">
        <w:rPr>
          <w:rFonts w:ascii="Arial" w:eastAsia="Times New Roman" w:hAnsi="Arial" w:cs="Arial"/>
          <w:b/>
          <w:bCs/>
          <w:iCs/>
          <w:sz w:val="26"/>
          <w:szCs w:val="26"/>
          <w:lang w:val="sv-SE" w:eastAsia="de-DE"/>
        </w:rPr>
        <w:t>State Unitary Enterprise (SUE) “MAXSUSTRANS” (Tashkent, Uzbekistan)</w:t>
      </w:r>
    </w:p>
    <w:p w:rsidR="00741A05" w:rsidRPr="00741A05" w:rsidRDefault="00741A05" w:rsidP="00741A05">
      <w:pPr>
        <w:spacing w:after="0" w:line="240" w:lineRule="auto"/>
        <w:jc w:val="center"/>
        <w:rPr>
          <w:rFonts w:ascii="Arial" w:eastAsia="Times New Roman" w:hAnsi="Arial" w:cs="Arial"/>
          <w:b/>
          <w:bCs/>
          <w:iCs/>
          <w:sz w:val="26"/>
          <w:szCs w:val="26"/>
          <w:lang w:val="sv-SE" w:eastAsia="de-DE"/>
        </w:rPr>
      </w:pPr>
    </w:p>
    <w:p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rsidR="00741A05" w:rsidRPr="00741A05" w:rsidRDefault="00741A05" w:rsidP="00741A05">
      <w:pPr>
        <w:spacing w:after="0" w:line="240" w:lineRule="auto"/>
        <w:jc w:val="center"/>
        <w:rPr>
          <w:rFonts w:ascii="Arial" w:eastAsia="Times New Roman" w:hAnsi="Arial" w:cs="Arial"/>
          <w:b/>
          <w:sz w:val="24"/>
          <w:szCs w:val="24"/>
          <w:u w:val="single"/>
          <w:lang w:val="en-US" w:eastAsia="de-DE"/>
        </w:rPr>
      </w:pPr>
      <w:r w:rsidRPr="00741A05">
        <w:rPr>
          <w:rFonts w:ascii="Arial" w:eastAsia="Times New Roman" w:hAnsi="Arial" w:cs="Arial"/>
          <w:b/>
          <w:sz w:val="24"/>
          <w:szCs w:val="24"/>
          <w:u w:val="single"/>
          <w:lang w:val="en-US" w:eastAsia="de-DE"/>
        </w:rPr>
        <w:t>LEAD CONSULTANT</w:t>
      </w:r>
    </w:p>
    <w:p w:rsidR="00741A05" w:rsidRPr="00741A05" w:rsidRDefault="00741A05" w:rsidP="00741A05">
      <w:pPr>
        <w:spacing w:after="0" w:line="240" w:lineRule="auto"/>
        <w:jc w:val="center"/>
        <w:rPr>
          <w:rFonts w:ascii="Arial" w:eastAsia="Times New Roman" w:hAnsi="Arial" w:cs="Arial"/>
          <w:sz w:val="20"/>
          <w:szCs w:val="24"/>
          <w:lang w:val="sv-SE" w:eastAsia="de-DE"/>
        </w:rPr>
      </w:pPr>
      <w:r w:rsidRPr="00741A05">
        <w:rPr>
          <w:rFonts w:ascii="Arial" w:eastAsia="Times New Roman" w:hAnsi="Arial" w:cs="Arial"/>
          <w:b/>
          <w:bCs/>
          <w:iCs/>
          <w:sz w:val="26"/>
          <w:szCs w:val="26"/>
          <w:lang w:val="sv-SE" w:eastAsia="de-DE"/>
        </w:rPr>
        <w:t>H.P. Gauff Ingenieure GmbH &amp; Co. KG-JBG (Germany)</w:t>
      </w:r>
    </w:p>
    <w:p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rsidR="00741A05" w:rsidRPr="00741A05" w:rsidRDefault="00741A05" w:rsidP="00741A05">
      <w:pPr>
        <w:spacing w:after="0" w:line="240" w:lineRule="auto"/>
        <w:jc w:val="center"/>
        <w:rPr>
          <w:rFonts w:ascii="Arial" w:eastAsia="Times New Roman" w:hAnsi="Arial" w:cs="Arial"/>
          <w:b/>
          <w:sz w:val="24"/>
          <w:szCs w:val="24"/>
          <w:u w:val="single"/>
          <w:lang w:val="en-US" w:eastAsia="de-DE"/>
        </w:rPr>
      </w:pPr>
      <w:r w:rsidRPr="00741A05">
        <w:rPr>
          <w:rFonts w:ascii="Arial" w:eastAsia="Times New Roman" w:hAnsi="Arial" w:cs="Arial"/>
          <w:b/>
          <w:sz w:val="24"/>
          <w:szCs w:val="24"/>
          <w:u w:val="single"/>
          <w:lang w:val="en-US" w:eastAsia="de-DE"/>
        </w:rPr>
        <w:t>in association with</w:t>
      </w:r>
    </w:p>
    <w:p w:rsidR="00741A05" w:rsidRPr="00741A05" w:rsidRDefault="00741A05" w:rsidP="00741A05">
      <w:pPr>
        <w:spacing w:after="60" w:line="240" w:lineRule="auto"/>
        <w:jc w:val="center"/>
        <w:rPr>
          <w:rFonts w:ascii="Arial" w:eastAsia="Times New Roman" w:hAnsi="Arial" w:cs="Arial"/>
          <w:b/>
          <w:bCs/>
          <w:iCs/>
          <w:sz w:val="26"/>
          <w:szCs w:val="26"/>
          <w:lang w:val="sv-SE" w:eastAsia="de-DE"/>
        </w:rPr>
      </w:pPr>
    </w:p>
    <w:p w:rsidR="00741A05" w:rsidRPr="00741A05" w:rsidRDefault="00741A05" w:rsidP="00741A05">
      <w:pPr>
        <w:spacing w:after="60" w:line="240" w:lineRule="auto"/>
        <w:jc w:val="center"/>
        <w:rPr>
          <w:rFonts w:ascii="Arial" w:eastAsia="Times New Roman" w:hAnsi="Arial" w:cs="Arial"/>
          <w:b/>
          <w:bCs/>
          <w:iCs/>
          <w:sz w:val="26"/>
          <w:szCs w:val="26"/>
          <w:lang w:val="sv-SE" w:eastAsia="de-DE"/>
        </w:rPr>
      </w:pPr>
      <w:r w:rsidRPr="00741A05">
        <w:rPr>
          <w:rFonts w:ascii="Arial" w:eastAsia="Times New Roman" w:hAnsi="Arial" w:cs="Arial"/>
          <w:b/>
          <w:bCs/>
          <w:iCs/>
          <w:sz w:val="26"/>
          <w:szCs w:val="26"/>
          <w:lang w:val="sv-SE" w:eastAsia="de-DE"/>
        </w:rPr>
        <w:t>ENG-INVEST Consulting Ltd. (Uzbekistan)</w:t>
      </w:r>
    </w:p>
    <w:p w:rsidR="00FC7B86" w:rsidRPr="00741A05" w:rsidRDefault="00FC7B86" w:rsidP="002D3EB5">
      <w:pPr>
        <w:spacing w:after="120"/>
        <w:rPr>
          <w:rFonts w:ascii="Arial" w:hAnsi="Arial" w:cs="Arial"/>
          <w:b/>
          <w:bCs/>
          <w:sz w:val="24"/>
          <w:szCs w:val="24"/>
          <w:lang w:val="sv-SE"/>
        </w:rPr>
      </w:pPr>
    </w:p>
    <w:p w:rsidR="00FC7B86" w:rsidRDefault="00FC7B86">
      <w:pPr>
        <w:rPr>
          <w:rFonts w:ascii="Arial" w:hAnsi="Arial" w:cs="Arial"/>
          <w:b/>
          <w:bCs/>
          <w:sz w:val="24"/>
          <w:szCs w:val="24"/>
          <w:lang w:val="en-US"/>
        </w:rPr>
      </w:pPr>
    </w:p>
    <w:p w:rsidR="006B47AB" w:rsidRPr="003B0021" w:rsidRDefault="006B47AB" w:rsidP="00C31E5E">
      <w:pPr>
        <w:spacing w:after="120"/>
        <w:rPr>
          <w:rFonts w:ascii="Arial" w:hAnsi="Arial" w:cs="Arial"/>
          <w:bCs/>
          <w:sz w:val="18"/>
          <w:szCs w:val="18"/>
          <w:lang w:val="en-US"/>
        </w:rPr>
      </w:pP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58"/>
      </w:tblGrid>
      <w:tr w:rsidR="003168FB" w:rsidTr="00020A2E">
        <w:tc>
          <w:tcPr>
            <w:tcW w:w="9905" w:type="dxa"/>
          </w:tcPr>
          <w:p w:rsidR="003168FB" w:rsidRPr="003E62F9" w:rsidRDefault="003168FB" w:rsidP="00020A2E">
            <w:pPr>
              <w:autoSpaceDE w:val="0"/>
              <w:autoSpaceDN w:val="0"/>
              <w:adjustRightInd w:val="0"/>
              <w:rPr>
                <w:rFonts w:ascii="Arial" w:hAnsi="Arial" w:cs="Arial"/>
                <w:sz w:val="20"/>
                <w:szCs w:val="20"/>
                <w:lang w:val="en-US"/>
              </w:rPr>
            </w:pPr>
            <w:bookmarkStart w:id="1" w:name="_Hlk496873232"/>
            <w:proofErr w:type="spellStart"/>
            <w:r>
              <w:rPr>
                <w:rFonts w:ascii="Arial" w:hAnsi="Arial" w:cs="Arial"/>
                <w:sz w:val="40"/>
                <w:szCs w:val="40"/>
              </w:rPr>
              <w:lastRenderedPageBreak/>
              <w:t>Social</w:t>
            </w:r>
            <w:proofErr w:type="spellEnd"/>
            <w:r>
              <w:rPr>
                <w:rFonts w:ascii="Arial" w:hAnsi="Arial" w:cs="Arial"/>
                <w:sz w:val="40"/>
                <w:szCs w:val="40"/>
              </w:rPr>
              <w:t xml:space="preserve"> </w:t>
            </w:r>
            <w:proofErr w:type="spellStart"/>
            <w:r>
              <w:rPr>
                <w:rFonts w:ascii="Arial" w:hAnsi="Arial" w:cs="Arial"/>
                <w:sz w:val="40"/>
                <w:szCs w:val="40"/>
              </w:rPr>
              <w:t>Safeguard</w:t>
            </w:r>
            <w:proofErr w:type="spellEnd"/>
            <w:r>
              <w:rPr>
                <w:rFonts w:ascii="Arial" w:hAnsi="Arial" w:cs="Arial"/>
                <w:sz w:val="40"/>
                <w:szCs w:val="40"/>
              </w:rPr>
              <w:t xml:space="preserve"> </w:t>
            </w:r>
            <w:proofErr w:type="spellStart"/>
            <w:r>
              <w:rPr>
                <w:rFonts w:ascii="Arial" w:hAnsi="Arial" w:cs="Arial"/>
                <w:sz w:val="40"/>
                <w:szCs w:val="40"/>
              </w:rPr>
              <w:t>Monitoring</w:t>
            </w:r>
            <w:proofErr w:type="spellEnd"/>
            <w:r>
              <w:rPr>
                <w:rFonts w:ascii="Arial" w:hAnsi="Arial" w:cs="Arial"/>
                <w:sz w:val="40"/>
                <w:szCs w:val="40"/>
              </w:rPr>
              <w:t xml:space="preserve"> </w:t>
            </w:r>
            <w:proofErr w:type="spellStart"/>
            <w:r>
              <w:rPr>
                <w:rFonts w:ascii="Arial" w:hAnsi="Arial" w:cs="Arial"/>
                <w:sz w:val="40"/>
                <w:szCs w:val="40"/>
              </w:rPr>
              <w:t>Report</w:t>
            </w:r>
            <w:proofErr w:type="spellEnd"/>
            <w:r>
              <w:rPr>
                <w:rFonts w:ascii="Arial" w:hAnsi="Arial" w:cs="Arial"/>
                <w:sz w:val="40"/>
                <w:szCs w:val="40"/>
                <w:lang w:val="en-US"/>
              </w:rPr>
              <w:t xml:space="preserve"> 1</w:t>
            </w:r>
          </w:p>
          <w:bookmarkEnd w:id="1"/>
          <w:p w:rsidR="003168FB" w:rsidRDefault="003168FB" w:rsidP="00020A2E">
            <w:pPr>
              <w:rPr>
                <w:rFonts w:ascii="Arial,Bold" w:hAnsi="Arial,Bold" w:cs="Arial,Bold"/>
                <w:b/>
                <w:bCs/>
                <w:color w:val="33339A"/>
                <w:sz w:val="24"/>
                <w:szCs w:val="24"/>
              </w:rPr>
            </w:pPr>
          </w:p>
        </w:tc>
      </w:tr>
    </w:tbl>
    <w:p w:rsidR="003168FB" w:rsidRPr="00920A57" w:rsidRDefault="003168FB" w:rsidP="003168FB">
      <w:pPr>
        <w:rPr>
          <w:rFonts w:ascii="Arial" w:hAnsi="Arial" w:cs="Arial"/>
          <w:b/>
          <w:bCs/>
          <w:sz w:val="24"/>
          <w:szCs w:val="24"/>
        </w:rPr>
      </w:pPr>
    </w:p>
    <w:p w:rsidR="003168FB" w:rsidRPr="00D66FD8" w:rsidRDefault="003168FB" w:rsidP="003168FB">
      <w:pPr>
        <w:autoSpaceDE w:val="0"/>
        <w:autoSpaceDN w:val="0"/>
        <w:adjustRightInd w:val="0"/>
        <w:spacing w:after="0" w:line="240" w:lineRule="auto"/>
        <w:rPr>
          <w:rFonts w:ascii="Arial" w:hAnsi="Arial" w:cs="Arial"/>
          <w:sz w:val="20"/>
          <w:szCs w:val="20"/>
          <w:lang w:val="en-US"/>
        </w:rPr>
      </w:pPr>
      <w:r>
        <w:rPr>
          <w:rFonts w:ascii="Arial" w:hAnsi="Arial" w:cs="Arial"/>
          <w:lang w:val="en-US"/>
        </w:rPr>
        <w:t>Monitoring of</w:t>
      </w:r>
      <w:r w:rsidRPr="00920A57">
        <w:rPr>
          <w:rFonts w:ascii="Arial" w:hAnsi="Arial" w:cs="Arial"/>
          <w:lang w:val="en-US"/>
        </w:rPr>
        <w:t xml:space="preserve"> </w:t>
      </w:r>
      <w:r>
        <w:rPr>
          <w:rFonts w:ascii="Arial" w:hAnsi="Arial" w:cs="Arial"/>
          <w:lang w:val="en-US"/>
        </w:rPr>
        <w:t>Land acquisition and R</w:t>
      </w:r>
      <w:r w:rsidRPr="00920A57">
        <w:rPr>
          <w:rFonts w:ascii="Arial" w:hAnsi="Arial" w:cs="Arial"/>
          <w:lang w:val="en-US"/>
        </w:rPr>
        <w:t xml:space="preserve">esettlement Plan </w:t>
      </w:r>
      <w:r>
        <w:rPr>
          <w:rFonts w:ascii="Arial" w:hAnsi="Arial" w:cs="Arial"/>
          <w:lang w:val="en-US"/>
        </w:rPr>
        <w:t>Implementation</w:t>
      </w:r>
    </w:p>
    <w:p w:rsidR="003168FB" w:rsidRPr="00D66FD8" w:rsidRDefault="003168FB" w:rsidP="003168FB">
      <w:pPr>
        <w:autoSpaceDE w:val="0"/>
        <w:autoSpaceDN w:val="0"/>
        <w:adjustRightInd w:val="0"/>
        <w:spacing w:after="0" w:line="240" w:lineRule="auto"/>
        <w:rPr>
          <w:rFonts w:ascii="Arial" w:hAnsi="Arial" w:cs="Arial"/>
          <w:sz w:val="20"/>
          <w:szCs w:val="20"/>
          <w:lang w:val="en-US"/>
        </w:rPr>
      </w:pPr>
    </w:p>
    <w:p w:rsidR="003168FB" w:rsidRPr="00920A57" w:rsidRDefault="003168FB" w:rsidP="003168FB">
      <w:pPr>
        <w:autoSpaceDE w:val="0"/>
        <w:autoSpaceDN w:val="0"/>
        <w:adjustRightInd w:val="0"/>
        <w:spacing w:after="0" w:line="240" w:lineRule="auto"/>
        <w:rPr>
          <w:rFonts w:ascii="Arial" w:hAnsi="Arial" w:cs="Arial"/>
          <w:sz w:val="20"/>
          <w:szCs w:val="20"/>
          <w:lang w:val="en-US"/>
        </w:rPr>
      </w:pPr>
      <w:r>
        <w:rPr>
          <w:rFonts w:ascii="Arial" w:hAnsi="Arial" w:cs="Arial"/>
          <w:lang w:val="en-US"/>
        </w:rPr>
        <w:t>October</w:t>
      </w:r>
      <w:r w:rsidRPr="00920A57">
        <w:rPr>
          <w:rFonts w:ascii="Arial" w:hAnsi="Arial" w:cs="Arial"/>
          <w:lang w:val="en-US"/>
        </w:rPr>
        <w:t xml:space="preserve"> 201</w:t>
      </w:r>
      <w:r>
        <w:rPr>
          <w:rFonts w:ascii="Arial" w:hAnsi="Arial" w:cs="Arial"/>
          <w:lang w:val="en-US"/>
        </w:rPr>
        <w:t>7</w:t>
      </w:r>
    </w:p>
    <w:p w:rsidR="003168FB" w:rsidRPr="00920A57"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Pr="00920A57" w:rsidRDefault="003168FB" w:rsidP="003168FB">
      <w:pPr>
        <w:rPr>
          <w:rFonts w:ascii="Arial" w:hAnsi="Arial" w:cs="Arial"/>
          <w:b/>
          <w:bCs/>
          <w:sz w:val="24"/>
          <w:szCs w:val="24"/>
          <w:lang w:val="en-US"/>
        </w:rPr>
      </w:pPr>
    </w:p>
    <w:p w:rsidR="003168FB" w:rsidRPr="00920A57" w:rsidRDefault="003168FB" w:rsidP="003168FB">
      <w:pPr>
        <w:rPr>
          <w:rFonts w:ascii="Arial" w:hAnsi="Arial" w:cs="Arial"/>
          <w:b/>
          <w:bCs/>
          <w:sz w:val="24"/>
          <w:szCs w:val="24"/>
          <w:lang w:val="en-US"/>
        </w:rPr>
      </w:pPr>
    </w:p>
    <w:p w:rsidR="003168FB" w:rsidRPr="0085065F" w:rsidRDefault="003168FB" w:rsidP="003168FB">
      <w:pPr>
        <w:tabs>
          <w:tab w:val="left" w:pos="426"/>
          <w:tab w:val="left" w:pos="567"/>
        </w:tabs>
        <w:rPr>
          <w:rFonts w:ascii="Arial" w:hAnsi="Arial" w:cs="Arial"/>
          <w:b/>
          <w:sz w:val="32"/>
          <w:szCs w:val="32"/>
          <w:lang w:val="en-US"/>
        </w:rPr>
      </w:pPr>
      <w:r w:rsidRPr="0085065F">
        <w:rPr>
          <w:rFonts w:ascii="Arial" w:hAnsi="Arial" w:cs="Arial"/>
          <w:b/>
          <w:sz w:val="32"/>
          <w:szCs w:val="32"/>
          <w:lang w:val="en-US"/>
        </w:rPr>
        <w:t>UZB: Solid Waste Management Improvement Project (SWMIP)</w:t>
      </w:r>
    </w:p>
    <w:p w:rsidR="003168FB" w:rsidRPr="0085065F" w:rsidRDefault="003168FB" w:rsidP="003168FB">
      <w:pPr>
        <w:jc w:val="center"/>
        <w:rPr>
          <w:rFonts w:ascii="Arial" w:hAnsi="Arial" w:cs="Arial"/>
          <w:b/>
          <w:bCs/>
          <w:sz w:val="24"/>
          <w:szCs w:val="24"/>
          <w:lang w:val="en-US"/>
        </w:rPr>
      </w:pPr>
      <w:r w:rsidRPr="0085065F">
        <w:rPr>
          <w:rFonts w:ascii="Arial" w:hAnsi="Arial" w:cs="Arial"/>
          <w:b/>
          <w:bCs/>
          <w:sz w:val="24"/>
          <w:szCs w:val="24"/>
          <w:lang w:val="en-US"/>
        </w:rPr>
        <w:t xml:space="preserve">ADB LOAN 3067-UZB </w:t>
      </w:r>
    </w:p>
    <w:p w:rsidR="003168FB" w:rsidRPr="00920A57" w:rsidRDefault="003168FB" w:rsidP="003168FB">
      <w:pPr>
        <w:jc w:val="center"/>
        <w:rPr>
          <w:rFonts w:ascii="Arial" w:hAnsi="Arial" w:cs="Arial"/>
          <w:b/>
          <w:bCs/>
          <w:sz w:val="24"/>
          <w:szCs w:val="24"/>
          <w:lang w:val="en-US"/>
        </w:rPr>
      </w:pPr>
      <w:r w:rsidRPr="00C039F0">
        <w:rPr>
          <w:rFonts w:ascii="Arial" w:hAnsi="Arial" w:cs="Arial"/>
          <w:b/>
          <w:bCs/>
          <w:sz w:val="24"/>
          <w:szCs w:val="24"/>
          <w:lang w:val="en-US"/>
        </w:rPr>
        <w:t>Consulting Services for Assistance in Project Implementation,</w:t>
      </w:r>
      <w:r>
        <w:rPr>
          <w:rFonts w:ascii="Arial" w:hAnsi="Arial" w:cs="Arial"/>
          <w:b/>
          <w:bCs/>
          <w:sz w:val="24"/>
          <w:szCs w:val="24"/>
          <w:lang w:val="en-US"/>
        </w:rPr>
        <w:t xml:space="preserve"> </w:t>
      </w:r>
      <w:r w:rsidRPr="00C039F0">
        <w:rPr>
          <w:rFonts w:ascii="Arial" w:hAnsi="Arial" w:cs="Arial"/>
          <w:b/>
          <w:bCs/>
          <w:sz w:val="24"/>
          <w:szCs w:val="24"/>
          <w:lang w:val="en-US"/>
        </w:rPr>
        <w:t>Utility Management and Operations</w:t>
      </w:r>
    </w:p>
    <w:p w:rsidR="003168FB" w:rsidRPr="00920A57" w:rsidRDefault="003168FB" w:rsidP="003168FB">
      <w:pPr>
        <w:rPr>
          <w:rFonts w:ascii="Arial" w:hAnsi="Arial" w:cs="Arial"/>
          <w:b/>
          <w:bCs/>
          <w:sz w:val="24"/>
          <w:szCs w:val="24"/>
          <w:lang w:val="en-US"/>
        </w:rPr>
      </w:pPr>
    </w:p>
    <w:p w:rsidR="003168FB" w:rsidRDefault="003168FB" w:rsidP="003168FB">
      <w:pPr>
        <w:spacing w:after="120"/>
        <w:rPr>
          <w:rFonts w:ascii="Arial" w:hAnsi="Arial" w:cs="Arial"/>
          <w:b/>
          <w:bCs/>
          <w:sz w:val="24"/>
          <w:szCs w:val="24"/>
          <w:lang w:val="en-US"/>
        </w:rPr>
      </w:pPr>
    </w:p>
    <w:p w:rsidR="003168FB" w:rsidRPr="003168FB" w:rsidRDefault="003168FB" w:rsidP="003168FB">
      <w:pPr>
        <w:rPr>
          <w:rFonts w:ascii="Arial" w:hAnsi="Arial" w:cs="Arial"/>
          <w:b/>
          <w:bCs/>
          <w:sz w:val="24"/>
          <w:szCs w:val="24"/>
          <w:lang w:val="en-US"/>
        </w:rPr>
      </w:pPr>
    </w:p>
    <w:p w:rsidR="003168FB" w:rsidRDefault="003168FB" w:rsidP="003168FB">
      <w:pPr>
        <w:jc w:val="center"/>
        <w:rPr>
          <w:rFonts w:ascii="Arial" w:hAnsi="Arial" w:cs="Arial"/>
          <w:b/>
          <w:bCs/>
          <w:sz w:val="24"/>
          <w:szCs w:val="24"/>
          <w:lang w:val="en-US"/>
        </w:rPr>
      </w:pPr>
      <w:r w:rsidRPr="003168FB">
        <w:rPr>
          <w:rFonts w:ascii="Arial" w:hAnsi="Arial" w:cs="Arial"/>
          <w:b/>
          <w:bCs/>
          <w:sz w:val="24"/>
          <w:szCs w:val="24"/>
          <w:lang w:val="en-US"/>
        </w:rPr>
        <w:t>Tashkent 2017</w:t>
      </w: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pPr>
        <w:rPr>
          <w:rFonts w:ascii="Arial,Bold" w:hAnsi="Arial,Bold" w:cs="Arial,Bold"/>
          <w:b/>
          <w:bCs/>
          <w:color w:val="33339A"/>
          <w:sz w:val="24"/>
          <w:szCs w:val="24"/>
          <w:lang w:val="en-US"/>
        </w:rPr>
      </w:pPr>
      <w:r>
        <w:rPr>
          <w:rFonts w:ascii="Arial,Bold" w:hAnsi="Arial,Bold" w:cs="Arial,Bold"/>
          <w:b/>
          <w:bCs/>
          <w:color w:val="33339A"/>
          <w:sz w:val="24"/>
          <w:szCs w:val="24"/>
          <w:lang w:val="en-US"/>
        </w:rPr>
        <w:br w:type="page"/>
      </w:r>
    </w:p>
    <w:p w:rsidR="003168FB" w:rsidRPr="00920A57" w:rsidRDefault="003168FB" w:rsidP="00C31E5E">
      <w:pPr>
        <w:rPr>
          <w:rFonts w:ascii="Arial,Bold" w:hAnsi="Arial,Bold" w:cs="Arial,Bold"/>
          <w:b/>
          <w:bCs/>
          <w:color w:val="33339A"/>
          <w:sz w:val="24"/>
          <w:szCs w:val="24"/>
          <w:lang w:val="en-US"/>
        </w:rPr>
      </w:pPr>
    </w:p>
    <w:p w:rsidR="002D3EB5" w:rsidRPr="005A3840"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lang w:val="en-US"/>
        </w:rPr>
      </w:pPr>
      <w:bookmarkStart w:id="2" w:name="_Toc414214792"/>
      <w:bookmarkStart w:id="3" w:name="_Toc496274559"/>
      <w:r w:rsidRPr="005A3840">
        <w:rPr>
          <w:b/>
          <w:sz w:val="24"/>
          <w:szCs w:val="24"/>
          <w:lang w:val="en-US"/>
        </w:rPr>
        <w:t>A</w:t>
      </w:r>
      <w:r w:rsidR="00F55C9E" w:rsidRPr="005A3840">
        <w:rPr>
          <w:b/>
          <w:sz w:val="24"/>
          <w:szCs w:val="24"/>
          <w:lang w:val="en-US"/>
        </w:rPr>
        <w:t>bbreviations</w:t>
      </w:r>
      <w:bookmarkEnd w:id="2"/>
      <w:bookmarkEnd w:id="3"/>
    </w:p>
    <w:p w:rsidR="002D3EB5" w:rsidRPr="00EE6A13" w:rsidRDefault="002D3EB5"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ADB</w:t>
      </w:r>
      <w:r w:rsidRPr="00EE6A13">
        <w:rPr>
          <w:sz w:val="22"/>
          <w:szCs w:val="22"/>
          <w:lang w:val="en-US"/>
        </w:rPr>
        <w:tab/>
        <w:t>-</w:t>
      </w:r>
      <w:r w:rsidRPr="00EE6A13">
        <w:rPr>
          <w:sz w:val="22"/>
          <w:szCs w:val="22"/>
          <w:lang w:val="en-US"/>
        </w:rPr>
        <w:tab/>
        <w:t>Asian Development Bank</w:t>
      </w:r>
    </w:p>
    <w:p w:rsidR="002D3EB5" w:rsidRPr="00EE6A13" w:rsidRDefault="002D3EB5"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AH</w:t>
      </w:r>
      <w:r w:rsidRPr="00EE6A13">
        <w:rPr>
          <w:sz w:val="22"/>
          <w:szCs w:val="22"/>
          <w:lang w:val="en-US"/>
        </w:rPr>
        <w:tab/>
        <w:t>-</w:t>
      </w:r>
      <w:r w:rsidRPr="00EE6A13">
        <w:rPr>
          <w:sz w:val="22"/>
          <w:szCs w:val="22"/>
          <w:lang w:val="en-US"/>
        </w:rPr>
        <w:tab/>
        <w:t>affected household</w:t>
      </w:r>
    </w:p>
    <w:p w:rsidR="002D3EB5" w:rsidRPr="00EE6A13" w:rsidRDefault="002D3EB5"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AP</w:t>
      </w:r>
      <w:r w:rsidRPr="00EE6A13">
        <w:rPr>
          <w:sz w:val="22"/>
          <w:szCs w:val="22"/>
          <w:lang w:val="en-US"/>
        </w:rPr>
        <w:tab/>
        <w:t>-</w:t>
      </w:r>
      <w:r w:rsidRPr="00EE6A13">
        <w:rPr>
          <w:sz w:val="22"/>
          <w:szCs w:val="22"/>
          <w:lang w:val="en-US"/>
        </w:rPr>
        <w:tab/>
        <w:t>affected person</w:t>
      </w:r>
    </w:p>
    <w:p w:rsidR="00B3164C" w:rsidRPr="00EE6A13" w:rsidRDefault="00B3164C"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Pr>
          <w:sz w:val="22"/>
          <w:szCs w:val="22"/>
          <w:lang w:val="en-US"/>
        </w:rPr>
        <w:t>CAP</w:t>
      </w:r>
      <w:r>
        <w:rPr>
          <w:sz w:val="22"/>
          <w:szCs w:val="22"/>
          <w:lang w:val="en-US"/>
        </w:rPr>
        <w:tab/>
      </w:r>
      <w:r>
        <w:rPr>
          <w:sz w:val="22"/>
          <w:szCs w:val="22"/>
          <w:lang w:val="en-US"/>
        </w:rPr>
        <w:tab/>
      </w:r>
      <w:r w:rsidR="0046328D">
        <w:rPr>
          <w:sz w:val="22"/>
          <w:szCs w:val="22"/>
          <w:lang w:val="en-US"/>
        </w:rPr>
        <w:t>c</w:t>
      </w:r>
      <w:r w:rsidRPr="00B3164C">
        <w:rPr>
          <w:sz w:val="22"/>
          <w:szCs w:val="22"/>
          <w:lang w:val="en-US"/>
        </w:rPr>
        <w:t xml:space="preserve">orrection </w:t>
      </w:r>
      <w:r w:rsidR="0046328D">
        <w:rPr>
          <w:sz w:val="22"/>
          <w:szCs w:val="22"/>
          <w:lang w:val="en-US"/>
        </w:rPr>
        <w:t>a</w:t>
      </w:r>
      <w:r w:rsidRPr="00B3164C">
        <w:rPr>
          <w:sz w:val="22"/>
          <w:szCs w:val="22"/>
          <w:lang w:val="en-US"/>
        </w:rPr>
        <w:t xml:space="preserve">ction </w:t>
      </w:r>
      <w:r w:rsidR="0046328D">
        <w:rPr>
          <w:sz w:val="22"/>
          <w:szCs w:val="22"/>
          <w:lang w:val="en-US"/>
        </w:rPr>
        <w:t>p</w:t>
      </w:r>
      <w:r w:rsidRPr="00B3164C">
        <w:rPr>
          <w:sz w:val="22"/>
          <w:szCs w:val="22"/>
          <w:lang w:val="en-US"/>
        </w:rPr>
        <w:t>lan</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EA</w:t>
      </w:r>
      <w:r w:rsidRPr="00EE6A13">
        <w:rPr>
          <w:sz w:val="22"/>
          <w:szCs w:val="22"/>
          <w:lang w:val="en-US"/>
        </w:rPr>
        <w:tab/>
        <w:t>-</w:t>
      </w:r>
      <w:r w:rsidRPr="00EE6A13">
        <w:rPr>
          <w:sz w:val="22"/>
          <w:szCs w:val="22"/>
          <w:lang w:val="en-US"/>
        </w:rPr>
        <w:tab/>
        <w:t>executing agency</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GFP</w:t>
      </w:r>
      <w:r w:rsidRPr="00EE6A13">
        <w:rPr>
          <w:sz w:val="22"/>
          <w:szCs w:val="22"/>
          <w:lang w:val="en-US"/>
        </w:rPr>
        <w:tab/>
        <w:t>-</w:t>
      </w:r>
      <w:r w:rsidRPr="00EE6A13">
        <w:rPr>
          <w:sz w:val="22"/>
          <w:szCs w:val="22"/>
          <w:lang w:val="en-US"/>
        </w:rPr>
        <w:tab/>
        <w:t>grievance focal point</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GOU</w:t>
      </w:r>
      <w:r w:rsidRPr="00EE6A13">
        <w:rPr>
          <w:sz w:val="22"/>
          <w:szCs w:val="22"/>
          <w:lang w:val="en-US"/>
        </w:rPr>
        <w:tab/>
        <w:t>-</w:t>
      </w:r>
      <w:r w:rsidRPr="00EE6A13">
        <w:rPr>
          <w:sz w:val="22"/>
          <w:szCs w:val="22"/>
          <w:lang w:val="en-US"/>
        </w:rPr>
        <w:tab/>
        <w:t>Government of Uzbekistan</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GRM</w:t>
      </w:r>
      <w:r w:rsidRPr="00EE6A13">
        <w:rPr>
          <w:sz w:val="22"/>
          <w:szCs w:val="22"/>
          <w:lang w:val="en-US"/>
        </w:rPr>
        <w:tab/>
        <w:t>-</w:t>
      </w:r>
      <w:r w:rsidRPr="00EE6A13">
        <w:rPr>
          <w:sz w:val="22"/>
          <w:szCs w:val="22"/>
          <w:lang w:val="en-US"/>
        </w:rPr>
        <w:tab/>
        <w:t>grievance redress mechanism</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Ha</w:t>
      </w:r>
      <w:r w:rsidRPr="00EE6A13">
        <w:rPr>
          <w:sz w:val="22"/>
          <w:szCs w:val="22"/>
          <w:lang w:val="en-US"/>
        </w:rPr>
        <w:tab/>
        <w:t>-</w:t>
      </w:r>
      <w:r w:rsidRPr="00EE6A13">
        <w:rPr>
          <w:sz w:val="22"/>
          <w:szCs w:val="22"/>
          <w:lang w:val="en-US"/>
        </w:rPr>
        <w:tab/>
        <w:t>hectare</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IA</w:t>
      </w:r>
      <w:r w:rsidRPr="00EE6A13">
        <w:rPr>
          <w:sz w:val="22"/>
          <w:szCs w:val="22"/>
          <w:lang w:val="en-US"/>
        </w:rPr>
        <w:tab/>
        <w:t>-</w:t>
      </w:r>
      <w:r w:rsidRPr="00EE6A13">
        <w:rPr>
          <w:sz w:val="22"/>
          <w:szCs w:val="22"/>
          <w:lang w:val="en-US"/>
        </w:rPr>
        <w:tab/>
        <w:t>implementing agency</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IR</w:t>
      </w:r>
      <w:r w:rsidRPr="00EE6A13">
        <w:rPr>
          <w:sz w:val="22"/>
          <w:szCs w:val="22"/>
          <w:lang w:val="en-US"/>
        </w:rPr>
        <w:tab/>
        <w:t>-</w:t>
      </w:r>
      <w:r w:rsidRPr="00EE6A13">
        <w:rPr>
          <w:sz w:val="22"/>
          <w:szCs w:val="22"/>
          <w:lang w:val="en-US"/>
        </w:rPr>
        <w:tab/>
        <w:t>involuntary resettlement</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IWP</w:t>
      </w:r>
      <w:r w:rsidRPr="00EE6A13">
        <w:rPr>
          <w:sz w:val="22"/>
          <w:szCs w:val="22"/>
          <w:lang w:val="en-US"/>
        </w:rPr>
        <w:tab/>
        <w:t>-</w:t>
      </w:r>
      <w:r w:rsidRPr="00EE6A13">
        <w:rPr>
          <w:sz w:val="22"/>
          <w:szCs w:val="22"/>
          <w:lang w:val="en-US"/>
        </w:rPr>
        <w:tab/>
        <w:t>informal waste picker</w:t>
      </w:r>
    </w:p>
    <w:p w:rsidR="002D3EB5" w:rsidRPr="00EE6A13" w:rsidRDefault="002D3EB5" w:rsidP="002D3EB5">
      <w:pPr>
        <w:pStyle w:val="3"/>
        <w:shd w:val="clear" w:color="auto" w:fill="auto"/>
        <w:tabs>
          <w:tab w:val="left" w:pos="1911"/>
          <w:tab w:val="left" w:pos="1985"/>
        </w:tabs>
        <w:spacing w:before="0" w:after="0" w:line="250" w:lineRule="exact"/>
        <w:ind w:left="1985" w:firstLine="0"/>
        <w:rPr>
          <w:sz w:val="22"/>
          <w:szCs w:val="22"/>
          <w:lang w:val="en-US"/>
        </w:rPr>
      </w:pPr>
      <w:r w:rsidRPr="00EE6A13">
        <w:rPr>
          <w:sz w:val="22"/>
          <w:szCs w:val="22"/>
          <w:lang w:val="en-US"/>
        </w:rPr>
        <w:t>LARP</w:t>
      </w:r>
      <w:r w:rsidRPr="00EE6A13">
        <w:rPr>
          <w:sz w:val="22"/>
          <w:szCs w:val="22"/>
          <w:lang w:val="en-US"/>
        </w:rPr>
        <w:tab/>
      </w:r>
      <w:r w:rsidR="007C4043" w:rsidRPr="00EE6A13">
        <w:rPr>
          <w:sz w:val="22"/>
          <w:szCs w:val="22"/>
          <w:lang w:val="en-US"/>
        </w:rPr>
        <w:tab/>
        <w:t xml:space="preserve">      </w:t>
      </w:r>
      <w:r w:rsidRPr="00EE6A13">
        <w:rPr>
          <w:sz w:val="22"/>
          <w:szCs w:val="22"/>
          <w:lang w:val="en-US"/>
        </w:rPr>
        <w:t>land acquisition and resettlement plan</w:t>
      </w:r>
    </w:p>
    <w:p w:rsidR="002D3EB5" w:rsidRPr="00EE6A13" w:rsidRDefault="002D3EB5"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MOF</w:t>
      </w:r>
      <w:r w:rsidRPr="00EE6A13">
        <w:rPr>
          <w:sz w:val="22"/>
          <w:szCs w:val="22"/>
          <w:lang w:val="en-US"/>
        </w:rPr>
        <w:tab/>
        <w:t>-</w:t>
      </w:r>
      <w:r w:rsidRPr="00EE6A13">
        <w:rPr>
          <w:sz w:val="22"/>
          <w:szCs w:val="22"/>
          <w:lang w:val="en-US"/>
        </w:rPr>
        <w:tab/>
        <w:t>Ministry of Finance</w:t>
      </w:r>
    </w:p>
    <w:p w:rsidR="002D3EB5" w:rsidRPr="00EE6A13" w:rsidRDefault="002D3EB5"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MSW</w:t>
      </w:r>
      <w:r w:rsidRPr="00EE6A13">
        <w:rPr>
          <w:sz w:val="22"/>
          <w:szCs w:val="22"/>
          <w:lang w:val="en-US"/>
        </w:rPr>
        <w:tab/>
        <w:t>-</w:t>
      </w:r>
      <w:r w:rsidRPr="00EE6A13">
        <w:rPr>
          <w:sz w:val="22"/>
          <w:szCs w:val="22"/>
          <w:lang w:val="en-US"/>
        </w:rPr>
        <w:tab/>
        <w:t>municipal solid waste</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O&amp;M</w:t>
      </w:r>
      <w:r w:rsidRPr="00EE6A13">
        <w:rPr>
          <w:sz w:val="22"/>
          <w:szCs w:val="22"/>
          <w:lang w:val="en-US"/>
        </w:rPr>
        <w:tab/>
        <w:t>-</w:t>
      </w:r>
      <w:r w:rsidRPr="00EE6A13">
        <w:rPr>
          <w:sz w:val="22"/>
          <w:szCs w:val="22"/>
          <w:lang w:val="en-US"/>
        </w:rPr>
        <w:tab/>
        <w:t>operation and maintenance</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P</w:t>
      </w:r>
      <w:r w:rsidR="0017097E">
        <w:rPr>
          <w:sz w:val="22"/>
          <w:szCs w:val="22"/>
          <w:lang w:val="en-US"/>
        </w:rPr>
        <w:t>I</w:t>
      </w:r>
      <w:r w:rsidRPr="00EE6A13">
        <w:rPr>
          <w:sz w:val="22"/>
          <w:szCs w:val="22"/>
          <w:lang w:val="en-US"/>
        </w:rPr>
        <w:t>U</w:t>
      </w:r>
      <w:r w:rsidRPr="00EE6A13">
        <w:rPr>
          <w:sz w:val="22"/>
          <w:szCs w:val="22"/>
          <w:lang w:val="en-US"/>
        </w:rPr>
        <w:tab/>
        <w:t>-</w:t>
      </w:r>
      <w:r w:rsidRPr="00EE6A13">
        <w:rPr>
          <w:sz w:val="22"/>
          <w:szCs w:val="22"/>
          <w:lang w:val="en-US"/>
        </w:rPr>
        <w:tab/>
        <w:t xml:space="preserve">project </w:t>
      </w:r>
      <w:r w:rsidR="0017097E">
        <w:rPr>
          <w:sz w:val="22"/>
          <w:szCs w:val="22"/>
          <w:lang w:val="en-US"/>
        </w:rPr>
        <w:t>implementation</w:t>
      </w:r>
      <w:r w:rsidRPr="00EE6A13">
        <w:rPr>
          <w:sz w:val="22"/>
          <w:szCs w:val="22"/>
          <w:lang w:val="en-US"/>
        </w:rPr>
        <w:t xml:space="preserve"> unit</w:t>
      </w:r>
    </w:p>
    <w:p w:rsidR="002D3EB5" w:rsidRPr="00EE6A13" w:rsidRDefault="002D3EB5" w:rsidP="007C4043">
      <w:pPr>
        <w:pStyle w:val="3"/>
        <w:shd w:val="clear" w:color="auto" w:fill="auto"/>
        <w:tabs>
          <w:tab w:val="left" w:pos="426"/>
          <w:tab w:val="left" w:pos="567"/>
          <w:tab w:val="left" w:pos="1393"/>
        </w:tabs>
        <w:spacing w:before="0" w:after="0" w:line="250" w:lineRule="exact"/>
        <w:ind w:left="3828" w:hanging="1843"/>
        <w:rPr>
          <w:sz w:val="22"/>
          <w:szCs w:val="22"/>
          <w:lang w:val="en-US"/>
        </w:rPr>
      </w:pPr>
      <w:r w:rsidRPr="00EE6A13">
        <w:rPr>
          <w:sz w:val="22"/>
          <w:szCs w:val="22"/>
          <w:lang w:val="en-US"/>
        </w:rPr>
        <w:t>PPTA</w:t>
      </w:r>
      <w:r w:rsidRPr="00EE6A13">
        <w:rPr>
          <w:sz w:val="22"/>
          <w:szCs w:val="22"/>
          <w:lang w:val="en-US"/>
        </w:rPr>
        <w:tab/>
        <w:t>project preparatory technical assistance</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SLF</w:t>
      </w:r>
      <w:r w:rsidRPr="00EE6A13">
        <w:rPr>
          <w:sz w:val="22"/>
          <w:szCs w:val="22"/>
          <w:lang w:val="en-US"/>
        </w:rPr>
        <w:tab/>
        <w:t>-</w:t>
      </w:r>
      <w:r w:rsidRPr="00EE6A13">
        <w:rPr>
          <w:sz w:val="22"/>
          <w:szCs w:val="22"/>
          <w:lang w:val="en-US"/>
        </w:rPr>
        <w:tab/>
        <w:t>sanitary landfill</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SWM</w:t>
      </w:r>
      <w:r w:rsidRPr="00EE6A13">
        <w:rPr>
          <w:sz w:val="22"/>
          <w:szCs w:val="22"/>
          <w:lang w:val="en-US"/>
        </w:rPr>
        <w:tab/>
        <w:t>-</w:t>
      </w:r>
      <w:r w:rsidRPr="00EE6A13">
        <w:rPr>
          <w:sz w:val="22"/>
          <w:szCs w:val="22"/>
          <w:lang w:val="en-US"/>
        </w:rPr>
        <w:tab/>
        <w:t>solid waste management</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1D4BC0" w:rsidRDefault="002D3EB5" w:rsidP="002D3EB5">
      <w:pPr>
        <w:pStyle w:val="3"/>
        <w:shd w:val="clear" w:color="auto" w:fill="auto"/>
        <w:tabs>
          <w:tab w:val="left" w:pos="426"/>
          <w:tab w:val="left" w:pos="567"/>
        </w:tabs>
        <w:spacing w:before="0" w:after="18" w:line="200" w:lineRule="exact"/>
        <w:ind w:left="20" w:firstLine="0"/>
        <w:jc w:val="center"/>
        <w:rPr>
          <w:b/>
          <w:szCs w:val="22"/>
          <w:lang w:val="en-US"/>
        </w:rPr>
      </w:pPr>
      <w:r w:rsidRPr="001D4BC0">
        <w:rPr>
          <w:b/>
          <w:szCs w:val="22"/>
          <w:lang w:val="en-US"/>
        </w:rPr>
        <w:t xml:space="preserve">     CURRENCY EQUIVALENTS</w:t>
      </w:r>
    </w:p>
    <w:p w:rsidR="002D3EB5" w:rsidRPr="001D4BC0" w:rsidRDefault="002D3EB5" w:rsidP="002D3EB5">
      <w:pPr>
        <w:pStyle w:val="3"/>
        <w:shd w:val="clear" w:color="auto" w:fill="auto"/>
        <w:tabs>
          <w:tab w:val="left" w:pos="426"/>
          <w:tab w:val="left" w:pos="567"/>
        </w:tabs>
        <w:spacing w:before="0" w:after="163" w:line="200" w:lineRule="exact"/>
        <w:ind w:left="20" w:firstLine="0"/>
        <w:jc w:val="center"/>
        <w:rPr>
          <w:szCs w:val="22"/>
          <w:lang w:val="en-US"/>
        </w:rPr>
      </w:pPr>
      <w:r w:rsidRPr="001D4BC0">
        <w:rPr>
          <w:szCs w:val="22"/>
          <w:lang w:val="en-US"/>
        </w:rPr>
        <w:t xml:space="preserve">     (as of </w:t>
      </w:r>
      <w:r w:rsidR="003E62F9" w:rsidRPr="001D4BC0">
        <w:rPr>
          <w:szCs w:val="22"/>
          <w:lang w:val="en-US"/>
        </w:rPr>
        <w:t>October 19,</w:t>
      </w:r>
      <w:r w:rsidRPr="001D4BC0">
        <w:rPr>
          <w:szCs w:val="22"/>
          <w:lang w:val="en-US"/>
        </w:rPr>
        <w:t xml:space="preserve"> 201</w:t>
      </w:r>
      <w:r w:rsidR="00162AE5" w:rsidRPr="001D4BC0">
        <w:rPr>
          <w:szCs w:val="22"/>
          <w:lang w:val="en-US"/>
        </w:rPr>
        <w:t>7</w:t>
      </w:r>
      <w:r w:rsidRPr="001D4BC0">
        <w:rPr>
          <w:szCs w:val="22"/>
          <w:lang w:val="en-US"/>
        </w:rPr>
        <w:t>)</w:t>
      </w:r>
    </w:p>
    <w:p w:rsidR="002D3EB5" w:rsidRPr="001D4BC0" w:rsidRDefault="002D3EB5" w:rsidP="002D3EB5">
      <w:pPr>
        <w:pStyle w:val="3"/>
        <w:shd w:val="clear" w:color="auto" w:fill="auto"/>
        <w:tabs>
          <w:tab w:val="left" w:pos="426"/>
          <w:tab w:val="left" w:pos="567"/>
        </w:tabs>
        <w:spacing w:before="0" w:after="0" w:line="250" w:lineRule="exact"/>
        <w:ind w:left="3828" w:right="3420" w:firstLine="0"/>
        <w:jc w:val="center"/>
        <w:rPr>
          <w:szCs w:val="22"/>
          <w:lang w:val="en-US"/>
        </w:rPr>
      </w:pPr>
      <w:r w:rsidRPr="001D4BC0">
        <w:rPr>
          <w:szCs w:val="22"/>
          <w:lang w:val="en-US"/>
        </w:rPr>
        <w:t>Currency Unit - sum (UZS) UZS 1.00 = $0.000</w:t>
      </w:r>
      <w:r w:rsidR="00F04993" w:rsidRPr="001D4BC0">
        <w:rPr>
          <w:szCs w:val="22"/>
          <w:lang w:val="en-US"/>
        </w:rPr>
        <w:t>124</w:t>
      </w:r>
    </w:p>
    <w:p w:rsidR="002D3EB5" w:rsidRPr="001D4BC0" w:rsidRDefault="002D3EB5" w:rsidP="002D3EB5">
      <w:pPr>
        <w:pStyle w:val="3"/>
        <w:shd w:val="clear" w:color="auto" w:fill="auto"/>
        <w:tabs>
          <w:tab w:val="left" w:pos="426"/>
          <w:tab w:val="left" w:pos="567"/>
        </w:tabs>
        <w:spacing w:before="0" w:after="0" w:line="250" w:lineRule="exact"/>
        <w:ind w:left="4111" w:right="3420" w:hanging="248"/>
        <w:jc w:val="center"/>
        <w:rPr>
          <w:szCs w:val="22"/>
          <w:lang w:val="en-US"/>
        </w:rPr>
      </w:pPr>
      <w:r w:rsidRPr="001D4BC0">
        <w:rPr>
          <w:szCs w:val="22"/>
          <w:lang w:val="en-US"/>
        </w:rPr>
        <w:t xml:space="preserve"> $1.00 = UZS </w:t>
      </w:r>
      <w:r w:rsidR="003E62F9" w:rsidRPr="001D4BC0">
        <w:rPr>
          <w:szCs w:val="22"/>
          <w:lang w:val="en-US"/>
        </w:rPr>
        <w:t>8058.77</w:t>
      </w:r>
    </w:p>
    <w:p w:rsidR="002D3EB5" w:rsidRPr="001D4BC0" w:rsidRDefault="002D3EB5" w:rsidP="002D3EB5">
      <w:pPr>
        <w:pStyle w:val="3"/>
        <w:shd w:val="clear" w:color="auto" w:fill="auto"/>
        <w:tabs>
          <w:tab w:val="left" w:pos="426"/>
          <w:tab w:val="left" w:pos="567"/>
        </w:tabs>
        <w:spacing w:before="0" w:after="0" w:line="200" w:lineRule="exact"/>
        <w:ind w:left="20" w:firstLine="0"/>
        <w:jc w:val="center"/>
        <w:rPr>
          <w:szCs w:val="22"/>
          <w:lang w:val="en-US"/>
        </w:rPr>
      </w:pP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EE6A13" w:rsidRDefault="002D3EB5" w:rsidP="002D3EB5">
      <w:pPr>
        <w:pStyle w:val="3"/>
        <w:shd w:val="clear" w:color="auto" w:fill="auto"/>
        <w:tabs>
          <w:tab w:val="left" w:pos="426"/>
          <w:tab w:val="left" w:pos="567"/>
        </w:tabs>
        <w:spacing w:before="0" w:after="208" w:line="200" w:lineRule="exact"/>
        <w:ind w:left="20" w:firstLine="0"/>
        <w:jc w:val="center"/>
        <w:rPr>
          <w:b/>
          <w:sz w:val="22"/>
          <w:szCs w:val="22"/>
          <w:lang w:val="en-US"/>
        </w:rPr>
      </w:pPr>
      <w:r w:rsidRPr="00EE6A13">
        <w:rPr>
          <w:b/>
          <w:sz w:val="22"/>
          <w:szCs w:val="22"/>
          <w:lang w:val="en-US"/>
        </w:rPr>
        <w:t>NOTE</w:t>
      </w:r>
    </w:p>
    <w:p w:rsidR="002D3EB5" w:rsidRPr="00EE6A13" w:rsidRDefault="002D3EB5" w:rsidP="002D3EB5">
      <w:pPr>
        <w:pStyle w:val="3"/>
        <w:shd w:val="clear" w:color="auto" w:fill="auto"/>
        <w:tabs>
          <w:tab w:val="left" w:pos="426"/>
          <w:tab w:val="left" w:pos="567"/>
        </w:tabs>
        <w:spacing w:before="0" w:after="0" w:line="200" w:lineRule="exact"/>
        <w:ind w:left="1080" w:firstLine="0"/>
        <w:jc w:val="left"/>
        <w:rPr>
          <w:sz w:val="22"/>
          <w:szCs w:val="22"/>
          <w:lang w:val="en-US"/>
        </w:rPr>
      </w:pPr>
      <w:r w:rsidRPr="00EE6A13">
        <w:rPr>
          <w:sz w:val="22"/>
          <w:szCs w:val="22"/>
          <w:lang w:val="en-US"/>
        </w:rPr>
        <w:t>In this report, “$” refers to United State dollars (USD) and UZS refers to Uzbekistan sum.</w:t>
      </w:r>
    </w:p>
    <w:p w:rsidR="00D07682" w:rsidRPr="00EE6A13" w:rsidRDefault="00D07682">
      <w:pPr>
        <w:rPr>
          <w:rFonts w:ascii="Arial,Bold" w:hAnsi="Arial,Bold" w:cs="Arial,Bold"/>
          <w:b/>
          <w:bCs/>
          <w:color w:val="33339A"/>
          <w:lang w:val="en-US"/>
        </w:rPr>
      </w:pPr>
    </w:p>
    <w:p w:rsidR="00D07682" w:rsidRDefault="00D07682" w:rsidP="00EE6A13">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This social safeguard monitoring report is a document of the borrower. The views expressed</w:t>
      </w:r>
      <w:r w:rsidR="00EE6A13" w:rsidRPr="00EE6A13">
        <w:rPr>
          <w:rFonts w:ascii="Arial" w:hAnsi="Arial" w:cs="Arial"/>
          <w:sz w:val="20"/>
          <w:szCs w:val="20"/>
          <w:lang w:val="en-US"/>
        </w:rPr>
        <w:t xml:space="preserve"> </w:t>
      </w:r>
      <w:r w:rsidRPr="00EE6A13">
        <w:rPr>
          <w:rFonts w:ascii="Arial" w:hAnsi="Arial" w:cs="Arial"/>
          <w:sz w:val="20"/>
          <w:szCs w:val="20"/>
          <w:lang w:val="en-US"/>
        </w:rPr>
        <w:t>herein do not necessarily represent those of ADB's Board of Directors, Management, or staff,</w:t>
      </w:r>
      <w:r w:rsidR="00EE6A13" w:rsidRPr="00EE6A13">
        <w:rPr>
          <w:rFonts w:ascii="Arial" w:hAnsi="Arial" w:cs="Arial"/>
          <w:sz w:val="20"/>
          <w:szCs w:val="20"/>
          <w:lang w:val="en-US"/>
        </w:rPr>
        <w:t xml:space="preserve"> </w:t>
      </w:r>
      <w:r w:rsidRPr="00EE6A13">
        <w:rPr>
          <w:rFonts w:ascii="Arial" w:hAnsi="Arial" w:cs="Arial"/>
          <w:sz w:val="20"/>
          <w:szCs w:val="20"/>
          <w:lang w:val="en-US"/>
        </w:rPr>
        <w:t>and may be preliminary in nature.</w:t>
      </w:r>
    </w:p>
    <w:p w:rsidR="00142084" w:rsidRDefault="00142084" w:rsidP="00142084">
      <w:pPr>
        <w:autoSpaceDE w:val="0"/>
        <w:autoSpaceDN w:val="0"/>
        <w:adjustRightInd w:val="0"/>
        <w:spacing w:after="0" w:line="240" w:lineRule="auto"/>
        <w:jc w:val="both"/>
        <w:rPr>
          <w:rFonts w:ascii="Arial" w:hAnsi="Arial" w:cs="Arial"/>
          <w:sz w:val="20"/>
          <w:szCs w:val="20"/>
          <w:lang w:val="en-US"/>
        </w:rPr>
      </w:pPr>
    </w:p>
    <w:p w:rsidR="00D07682" w:rsidRDefault="00D07682" w:rsidP="00EE6A13">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In preparing any country program or strategy, financing any project, or by making any</w:t>
      </w:r>
      <w:r w:rsidR="00EE6A13" w:rsidRPr="00EE6A13">
        <w:rPr>
          <w:rFonts w:ascii="Arial" w:hAnsi="Arial" w:cs="Arial"/>
          <w:sz w:val="20"/>
          <w:szCs w:val="20"/>
          <w:lang w:val="en-US"/>
        </w:rPr>
        <w:t xml:space="preserve"> </w:t>
      </w:r>
      <w:r w:rsidRPr="00EE6A13">
        <w:rPr>
          <w:rFonts w:ascii="Arial" w:hAnsi="Arial" w:cs="Arial"/>
          <w:sz w:val="20"/>
          <w:szCs w:val="20"/>
          <w:lang w:val="en-US"/>
        </w:rPr>
        <w:t>designation of or reference to a particular territory or geographic area in this document, the</w:t>
      </w:r>
      <w:r w:rsidR="00EE6A13" w:rsidRPr="00EE6A13">
        <w:rPr>
          <w:rFonts w:ascii="Arial" w:hAnsi="Arial" w:cs="Arial"/>
          <w:sz w:val="20"/>
          <w:szCs w:val="20"/>
          <w:lang w:val="en-US"/>
        </w:rPr>
        <w:t xml:space="preserve"> </w:t>
      </w:r>
      <w:r w:rsidRPr="00EE6A13">
        <w:rPr>
          <w:rFonts w:ascii="Arial" w:hAnsi="Arial" w:cs="Arial"/>
          <w:sz w:val="20"/>
          <w:szCs w:val="20"/>
          <w:lang w:val="en-US"/>
        </w:rPr>
        <w:t>Asian Development Bank does not intend to make any judgments as to the legal or other status</w:t>
      </w:r>
      <w:r w:rsidR="00EE6A13" w:rsidRPr="00EE6A13">
        <w:rPr>
          <w:rFonts w:ascii="Arial" w:hAnsi="Arial" w:cs="Arial"/>
          <w:sz w:val="20"/>
          <w:szCs w:val="20"/>
          <w:lang w:val="en-US"/>
        </w:rPr>
        <w:t xml:space="preserve"> </w:t>
      </w:r>
      <w:r w:rsidRPr="00EE6A13">
        <w:rPr>
          <w:rFonts w:ascii="Arial" w:hAnsi="Arial" w:cs="Arial"/>
          <w:sz w:val="20"/>
          <w:szCs w:val="20"/>
          <w:lang w:val="en-US"/>
        </w:rPr>
        <w:t>of any territory or area.</w:t>
      </w:r>
    </w:p>
    <w:p w:rsidR="00142084" w:rsidRDefault="00142084" w:rsidP="00EE6A13">
      <w:pPr>
        <w:autoSpaceDE w:val="0"/>
        <w:autoSpaceDN w:val="0"/>
        <w:adjustRightInd w:val="0"/>
        <w:spacing w:after="0" w:line="240" w:lineRule="auto"/>
        <w:jc w:val="both"/>
        <w:rPr>
          <w:rFonts w:ascii="Arial" w:hAnsi="Arial" w:cs="Arial"/>
          <w:sz w:val="20"/>
          <w:szCs w:val="20"/>
          <w:lang w:val="en-US"/>
        </w:rPr>
      </w:pPr>
    </w:p>
    <w:p w:rsidR="00142084" w:rsidRPr="00142084" w:rsidRDefault="00142084" w:rsidP="00142084">
      <w:pPr>
        <w:autoSpaceDE w:val="0"/>
        <w:autoSpaceDN w:val="0"/>
        <w:adjustRightInd w:val="0"/>
        <w:spacing w:after="0" w:line="240" w:lineRule="auto"/>
        <w:jc w:val="both"/>
        <w:rPr>
          <w:rFonts w:ascii="Arial" w:hAnsi="Arial" w:cs="Arial"/>
          <w:sz w:val="20"/>
          <w:szCs w:val="20"/>
          <w:lang w:val="en-US"/>
        </w:rPr>
      </w:pPr>
      <w:r w:rsidRPr="00142084">
        <w:rPr>
          <w:rFonts w:ascii="Arial" w:hAnsi="Arial" w:cs="Arial"/>
          <w:sz w:val="20"/>
          <w:szCs w:val="20"/>
          <w:lang w:val="en-US"/>
        </w:rPr>
        <w:t>As per ADB Safeguard Policy Statement (2009) and the Operations Manual section on safeguard policy (OM F1), borrowers/clients are required to establish and maintain procedures to monitor the status of implementation of social safeguards management and ensure progress is made towards the desired outcomes.</w:t>
      </w:r>
    </w:p>
    <w:p w:rsidR="00142084" w:rsidRPr="00EE6A13" w:rsidRDefault="00142084" w:rsidP="00EE6A13">
      <w:pPr>
        <w:autoSpaceDE w:val="0"/>
        <w:autoSpaceDN w:val="0"/>
        <w:adjustRightInd w:val="0"/>
        <w:spacing w:after="0" w:line="240" w:lineRule="auto"/>
        <w:jc w:val="both"/>
        <w:rPr>
          <w:rFonts w:ascii="Arial" w:hAnsi="Arial" w:cs="Arial"/>
          <w:sz w:val="20"/>
          <w:szCs w:val="20"/>
          <w:lang w:val="en-US"/>
        </w:rPr>
      </w:pPr>
    </w:p>
    <w:p w:rsidR="005A3840" w:rsidRPr="00EE6A13" w:rsidRDefault="005A3840">
      <w:pPr>
        <w:rPr>
          <w:rFonts w:ascii="Arial,Bold" w:hAnsi="Arial,Bold" w:cs="Arial,Bold"/>
          <w:b/>
          <w:bCs/>
          <w:color w:val="33339A"/>
          <w:sz w:val="20"/>
          <w:szCs w:val="20"/>
          <w:lang w:val="en-US"/>
        </w:rPr>
      </w:pPr>
      <w:r w:rsidRPr="00EE6A13">
        <w:rPr>
          <w:rFonts w:ascii="Arial,Bold" w:hAnsi="Arial,Bold" w:cs="Arial,Bold"/>
          <w:b/>
          <w:bCs/>
          <w:color w:val="33339A"/>
          <w:sz w:val="20"/>
          <w:szCs w:val="20"/>
          <w:lang w:val="en-US"/>
        </w:rPr>
        <w:br w:type="page"/>
      </w:r>
    </w:p>
    <w:p w:rsidR="00097365" w:rsidRPr="00D21084" w:rsidRDefault="00097365" w:rsidP="009349DC">
      <w:pPr>
        <w:pStyle w:val="3"/>
        <w:shd w:val="clear" w:color="auto" w:fill="auto"/>
        <w:tabs>
          <w:tab w:val="left" w:pos="426"/>
          <w:tab w:val="left" w:pos="567"/>
        </w:tabs>
        <w:spacing w:before="100" w:beforeAutospacing="1" w:after="100" w:afterAutospacing="1" w:line="360" w:lineRule="auto"/>
        <w:ind w:left="23" w:firstLine="0"/>
        <w:jc w:val="center"/>
        <w:outlineLvl w:val="0"/>
        <w:rPr>
          <w:b/>
          <w:sz w:val="22"/>
          <w:szCs w:val="22"/>
          <w:lang w:val="en-US"/>
        </w:rPr>
      </w:pPr>
      <w:bookmarkStart w:id="4" w:name="_Toc414214793"/>
      <w:bookmarkStart w:id="5" w:name="_Toc496274560"/>
      <w:r w:rsidRPr="00D21084">
        <w:rPr>
          <w:b/>
          <w:sz w:val="22"/>
          <w:szCs w:val="22"/>
          <w:lang w:val="en-US"/>
        </w:rPr>
        <w:lastRenderedPageBreak/>
        <w:t>G</w:t>
      </w:r>
      <w:r w:rsidR="00F55C9E" w:rsidRPr="00D21084">
        <w:rPr>
          <w:b/>
          <w:sz w:val="22"/>
          <w:szCs w:val="22"/>
          <w:lang w:val="en-US"/>
        </w:rPr>
        <w:t>lossary</w:t>
      </w:r>
      <w:bookmarkEnd w:id="4"/>
      <w:bookmarkEnd w:id="5"/>
    </w:p>
    <w:p w:rsidR="00097365" w:rsidRPr="00D21084" w:rsidRDefault="00097365" w:rsidP="00097365">
      <w:pPr>
        <w:pStyle w:val="a8"/>
        <w:shd w:val="clear" w:color="auto" w:fill="auto"/>
        <w:tabs>
          <w:tab w:val="left" w:pos="426"/>
          <w:tab w:val="left" w:pos="567"/>
        </w:tabs>
        <w:spacing w:line="200" w:lineRule="exact"/>
        <w:jc w:val="center"/>
        <w:rPr>
          <w:sz w:val="22"/>
          <w:szCs w:val="22"/>
        </w:rPr>
      </w:pPr>
    </w:p>
    <w:tbl>
      <w:tblPr>
        <w:tblW w:w="8930" w:type="dxa"/>
        <w:tblInd w:w="436" w:type="dxa"/>
        <w:tblLayout w:type="fixed"/>
        <w:tblCellMar>
          <w:left w:w="10" w:type="dxa"/>
          <w:right w:w="10" w:type="dxa"/>
        </w:tblCellMar>
        <w:tblLook w:val="04A0" w:firstRow="1" w:lastRow="0" w:firstColumn="1" w:lastColumn="0" w:noHBand="0" w:noVBand="1"/>
      </w:tblPr>
      <w:tblGrid>
        <w:gridCol w:w="1776"/>
        <w:gridCol w:w="7154"/>
      </w:tblGrid>
      <w:tr w:rsidR="00097365" w:rsidRPr="009F3AB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Compensation</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Payment in cash or kind for an asset to be acquired or affected by a project at replacement cost.</w:t>
            </w:r>
          </w:p>
        </w:tc>
      </w:tr>
      <w:tr w:rsidR="00097365" w:rsidRPr="009F3AB1" w:rsidTr="00E91A96">
        <w:trPr>
          <w:trHeight w:val="25"/>
        </w:trPr>
        <w:tc>
          <w:tcPr>
            <w:tcW w:w="1776" w:type="dxa"/>
            <w:shd w:val="clear" w:color="auto" w:fill="FFFFFF"/>
          </w:tcPr>
          <w:p w:rsidR="00097365" w:rsidRPr="00D21084" w:rsidRDefault="00097365" w:rsidP="00D21084">
            <w:pPr>
              <w:pStyle w:val="3"/>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Affected</w:t>
            </w:r>
            <w:r w:rsidR="00D21084" w:rsidRPr="00D21084">
              <w:rPr>
                <w:rStyle w:val="11"/>
                <w:b/>
                <w:sz w:val="22"/>
                <w:szCs w:val="22"/>
                <w:lang w:val="ru-RU"/>
              </w:rPr>
              <w:t xml:space="preserve"> </w:t>
            </w:r>
            <w:r w:rsidRPr="00D21084">
              <w:rPr>
                <w:rStyle w:val="11"/>
                <w:b/>
                <w:sz w:val="22"/>
                <w:szCs w:val="22"/>
              </w:rPr>
              <w:t>Persons</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26" w:lineRule="exact"/>
              <w:ind w:left="67" w:right="132" w:firstLine="0"/>
              <w:rPr>
                <w:sz w:val="22"/>
                <w:szCs w:val="22"/>
                <w:lang w:val="en-US"/>
              </w:rPr>
            </w:pPr>
            <w:r w:rsidRPr="00D21084">
              <w:rPr>
                <w:rStyle w:val="85pt0pt"/>
                <w:sz w:val="22"/>
                <w:szCs w:val="22"/>
              </w:rPr>
              <w:t xml:space="preserve">Affected persons </w:t>
            </w:r>
            <w:r w:rsidRPr="00D21084">
              <w:rPr>
                <w:rStyle w:val="85pt1pt"/>
                <w:sz w:val="22"/>
                <w:szCs w:val="22"/>
              </w:rPr>
              <w:t>(APs)</w:t>
            </w:r>
            <w:r w:rsidRPr="00D21084">
              <w:rPr>
                <w:rStyle w:val="85pt0pt"/>
                <w:sz w:val="22"/>
                <w:szCs w:val="22"/>
              </w:rPr>
              <w:t xml:space="preserve"> are those who experience full or partial, permanent or temporary physical displacement (relocation, loss of residential land, or loss of shelter) and economic displacement (loss of land, assets, access to assets, income sources, or means of livelihoods) resulting from (</w:t>
            </w:r>
            <w:proofErr w:type="spellStart"/>
            <w:r w:rsidRPr="00D21084">
              <w:rPr>
                <w:rStyle w:val="85pt0pt"/>
                <w:sz w:val="22"/>
                <w:szCs w:val="22"/>
              </w:rPr>
              <w:t>i</w:t>
            </w:r>
            <w:proofErr w:type="spellEnd"/>
            <w:r w:rsidRPr="00D21084">
              <w:rPr>
                <w:rStyle w:val="85pt0pt"/>
                <w:sz w:val="22"/>
                <w:szCs w:val="22"/>
              </w:rPr>
              <w:t>) involuntary acquisition of land, or (ii) involuntary restrictions on land use or on access to legally designated parks and protected areas. APs could be of three types: (</w:t>
            </w:r>
            <w:proofErr w:type="spellStart"/>
            <w:r w:rsidRPr="00D21084">
              <w:rPr>
                <w:rStyle w:val="85pt0pt"/>
                <w:sz w:val="22"/>
                <w:szCs w:val="22"/>
              </w:rPr>
              <w:t>i</w:t>
            </w:r>
            <w:proofErr w:type="spellEnd"/>
            <w:r w:rsidRPr="00D21084">
              <w:rPr>
                <w:rStyle w:val="85pt0pt"/>
                <w:sz w:val="22"/>
                <w:szCs w:val="22"/>
              </w:rPr>
              <w:t>) persons with formal legal rights to land lost in its entirety or in part; (ii) persons who lost the land they occupy in its entirety or in part who have no formal legal rights to such land, but who have claims to such lands that are recognized or recognizable under national laws; and (iii) persons who lost the land they occupy in its entirety or in part who have neither formal legal rights nor recognized or recognizable claims to such land.</w:t>
            </w:r>
          </w:p>
        </w:tc>
      </w:tr>
      <w:tr w:rsidR="00097365" w:rsidRPr="009F3AB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Entitlement</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The range of measures comprising cash or kind compensation, relocation cost, income rehabilitation assistance, transfer assistance, income substitution, and relocation which are due to /business restoration which are due to AH, depending on the type and degree nature of their losses, to restore their social and economic base. All entitlements will be given to all affected households as per the entitlement matrix.</w:t>
            </w:r>
          </w:p>
        </w:tc>
      </w:tr>
      <w:tr w:rsidR="00097365" w:rsidRPr="009F3AB1" w:rsidTr="00E91A96">
        <w:trPr>
          <w:trHeight w:val="25"/>
        </w:trPr>
        <w:tc>
          <w:tcPr>
            <w:tcW w:w="1776" w:type="dxa"/>
            <w:shd w:val="clear" w:color="auto" w:fill="FFFFFF"/>
          </w:tcPr>
          <w:p w:rsidR="00097365" w:rsidRPr="00D21084" w:rsidRDefault="00EB032C" w:rsidP="002A2B0A">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D21084">
              <w:rPr>
                <w:rStyle w:val="11"/>
                <w:b/>
                <w:sz w:val="22"/>
                <w:szCs w:val="22"/>
              </w:rPr>
              <w:t>H</w:t>
            </w:r>
            <w:r w:rsidR="00097365" w:rsidRPr="00D21084">
              <w:rPr>
                <w:rStyle w:val="11"/>
                <w:b/>
                <w:sz w:val="22"/>
                <w:szCs w:val="22"/>
              </w:rPr>
              <w:t>okimiyat</w:t>
            </w:r>
            <w:proofErr w:type="spellEnd"/>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Local government authority that interfaces between local communities and the government at the regional and national level. It has ultimate administrative and legal authority over local populations residing within its jurisdiction.</w:t>
            </w:r>
          </w:p>
        </w:tc>
      </w:tr>
      <w:tr w:rsidR="00097365" w:rsidRPr="009F3AB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Land</w:t>
            </w:r>
          </w:p>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acquisition</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The process whereby a person is compelled by a public agency to alienate all or part of the land s/he owns or possesses, to the ownership and possession of that agency, for public purposes, in return for fair compensation.</w:t>
            </w:r>
          </w:p>
        </w:tc>
      </w:tr>
      <w:tr w:rsidR="00097365" w:rsidRPr="00D21084"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Mahalla</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rPr>
            </w:pPr>
            <w:r w:rsidRPr="00D21084">
              <w:rPr>
                <w:rStyle w:val="85pt0pt"/>
                <w:sz w:val="22"/>
                <w:szCs w:val="22"/>
              </w:rPr>
              <w:t xml:space="preserve">Is a local level community-based organization recognized official by the </w:t>
            </w:r>
            <w:proofErr w:type="spellStart"/>
            <w:r w:rsidRPr="00D21084">
              <w:rPr>
                <w:rStyle w:val="85pt0pt"/>
                <w:sz w:val="22"/>
                <w:szCs w:val="22"/>
              </w:rPr>
              <w:t>GoU</w:t>
            </w:r>
            <w:proofErr w:type="spellEnd"/>
            <w:r w:rsidRPr="00D21084">
              <w:rPr>
                <w:rStyle w:val="85pt0pt"/>
                <w:sz w:val="22"/>
                <w:szCs w:val="22"/>
              </w:rPr>
              <w:t xml:space="preserve"> that serves as the interface between state and community and is responsible for facilitating a range of social support facilities and ensuring the internal social and cultural cohesiveness of its members. Mahalla leaders are elected by their local communities.</w:t>
            </w:r>
          </w:p>
        </w:tc>
      </w:tr>
      <w:tr w:rsidR="00097365" w:rsidRPr="009F3AB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Meaningful</w:t>
            </w:r>
          </w:p>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Consultation</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A process that (</w:t>
            </w:r>
            <w:proofErr w:type="spellStart"/>
            <w:r w:rsidRPr="00D21084">
              <w:rPr>
                <w:rStyle w:val="85pt0pt"/>
                <w:sz w:val="22"/>
                <w:szCs w:val="22"/>
              </w:rPr>
              <w:t>i</w:t>
            </w:r>
            <w:proofErr w:type="spellEnd"/>
            <w:r w:rsidRPr="00D21084">
              <w:rPr>
                <w:rStyle w:val="85pt0pt"/>
                <w:sz w:val="22"/>
                <w:szCs w:val="22"/>
              </w:rPr>
              <w:t>) begins early in the project preparation stage and is carried out on an ongoing basis throughout the project cycle; (ii) provides timely disclosure of relevant and adequate information that is understandable and readily accessible to affected people; (iii) is undertaken in an atmosphere free of intimidation or coercion; (iv) is gender inclusive and responsive, and tailored to the needs of disadvantaged and vulnerable groups; and (v) enables the incorporation of all relevant views of affected people and other stakeholders into decision making, such as project design, mitigation measures, the sharing of development benefits and opportunities, and implementation issues.</w:t>
            </w:r>
          </w:p>
        </w:tc>
      </w:tr>
      <w:tr w:rsidR="00097365" w:rsidRPr="009F3AB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Illegal</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26" w:lineRule="exact"/>
              <w:ind w:left="67" w:right="132" w:firstLine="0"/>
              <w:rPr>
                <w:sz w:val="22"/>
                <w:szCs w:val="22"/>
                <w:lang w:val="en-US"/>
              </w:rPr>
            </w:pPr>
            <w:r w:rsidRPr="00D21084">
              <w:rPr>
                <w:rStyle w:val="85pt0pt"/>
                <w:sz w:val="22"/>
                <w:szCs w:val="22"/>
              </w:rPr>
              <w:t xml:space="preserve">HHs that are not registered their business, agriculture, residential and orchard and those who have no recognizable rights or claims to the land that they are occupying and includes people using private or state land without permission, permit or grant i.e. those people without legal lease to land and/or structures occupied or used by them. ADB’s policy explicitly states that such people are entitled to compensation for their </w:t>
            </w:r>
            <w:r w:rsidRPr="00D21084">
              <w:rPr>
                <w:rStyle w:val="85pt0pt"/>
                <w:sz w:val="22"/>
                <w:szCs w:val="22"/>
              </w:rPr>
              <w:lastRenderedPageBreak/>
              <w:t>non-land assets.</w:t>
            </w:r>
          </w:p>
        </w:tc>
      </w:tr>
    </w:tbl>
    <w:tbl>
      <w:tblPr>
        <w:tblStyle w:val="a5"/>
        <w:tblW w:w="93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2"/>
      </w:tblGrid>
      <w:tr w:rsidR="00097365" w:rsidRPr="009F3AB1" w:rsidTr="002A2B0A">
        <w:trPr>
          <w:trHeight w:val="2345"/>
        </w:trPr>
        <w:tc>
          <w:tcPr>
            <w:tcW w:w="1843" w:type="dxa"/>
          </w:tcPr>
          <w:p w:rsidR="00097365" w:rsidRPr="00D21084" w:rsidRDefault="00097365" w:rsidP="002A2B0A">
            <w:pPr>
              <w:pStyle w:val="3"/>
              <w:shd w:val="clear" w:color="auto" w:fill="auto"/>
              <w:spacing w:before="20" w:after="60" w:line="200" w:lineRule="exact"/>
              <w:ind w:left="34" w:firstLine="0"/>
              <w:jc w:val="left"/>
              <w:rPr>
                <w:b/>
                <w:sz w:val="22"/>
                <w:szCs w:val="22"/>
                <w:lang w:val="en-US"/>
              </w:rPr>
            </w:pPr>
            <w:r w:rsidRPr="00D21084">
              <w:rPr>
                <w:rStyle w:val="11"/>
                <w:b/>
                <w:sz w:val="22"/>
                <w:szCs w:val="22"/>
              </w:rPr>
              <w:lastRenderedPageBreak/>
              <w:t>Replacement</w:t>
            </w:r>
          </w:p>
          <w:p w:rsidR="00097365" w:rsidRPr="00D21084" w:rsidRDefault="00097365" w:rsidP="002A2B0A">
            <w:pPr>
              <w:spacing w:before="20"/>
              <w:ind w:left="34"/>
              <w:rPr>
                <w:rFonts w:ascii="Arial" w:hAnsi="Arial" w:cs="Arial"/>
                <w:b/>
                <w:lang w:val="en-US"/>
              </w:rPr>
            </w:pPr>
            <w:r w:rsidRPr="00D21084">
              <w:rPr>
                <w:rStyle w:val="11"/>
                <w:b/>
                <w:sz w:val="22"/>
                <w:szCs w:val="22"/>
              </w:rPr>
              <w:t>cost</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Replacement cost is the principle to be complied with in compensating for lost assets. Calculation of which should include: (</w:t>
            </w:r>
            <w:proofErr w:type="spellStart"/>
            <w:r w:rsidRPr="00D21084">
              <w:rPr>
                <w:rStyle w:val="85pt0pt"/>
                <w:sz w:val="22"/>
                <w:szCs w:val="22"/>
              </w:rPr>
              <w:t>i</w:t>
            </w:r>
            <w:proofErr w:type="spellEnd"/>
            <w:r w:rsidRPr="00D21084">
              <w:rPr>
                <w:rStyle w:val="85pt0pt"/>
                <w:sz w:val="22"/>
                <w:szCs w:val="22"/>
              </w:rPr>
              <w:t>) fair market value; (ii) transaction costs; (iii) interest accrued, (iv) transitional and restoration costs; and (v) other applicable payments, if any. Where market conditions are absent or in a formative stage, APs and host populations will be consulted to obtain adequate information about recent land transactions, land value by types, land titles, land use, cropping patterns and crop production, availability of land in the project area and region, and other related information. Baseline data on housing, house types, and construction materials will also be collected. Qualified and experienced experts will undertake the valuation of acquired assets. In applying this method of valuation, depreciation of structures and assets should not be taken into account.</w:t>
            </w:r>
          </w:p>
        </w:tc>
      </w:tr>
      <w:tr w:rsidR="00097365" w:rsidRPr="009F3AB1" w:rsidTr="002A2B0A">
        <w:trPr>
          <w:trHeight w:val="587"/>
        </w:trPr>
        <w:tc>
          <w:tcPr>
            <w:tcW w:w="1843" w:type="dxa"/>
          </w:tcPr>
          <w:p w:rsidR="00097365" w:rsidRPr="00D21084" w:rsidRDefault="00097365" w:rsidP="002A2B0A">
            <w:pPr>
              <w:pStyle w:val="3"/>
              <w:shd w:val="clear" w:color="auto" w:fill="auto"/>
              <w:spacing w:before="20" w:after="60" w:line="200" w:lineRule="exact"/>
              <w:ind w:left="34" w:firstLine="0"/>
              <w:rPr>
                <w:b/>
                <w:sz w:val="22"/>
                <w:szCs w:val="22"/>
              </w:rPr>
            </w:pPr>
            <w:r w:rsidRPr="00D21084">
              <w:rPr>
                <w:rStyle w:val="11"/>
                <w:b/>
                <w:sz w:val="22"/>
                <w:szCs w:val="22"/>
              </w:rPr>
              <w:t>Significant</w:t>
            </w:r>
          </w:p>
          <w:p w:rsidR="00097365" w:rsidRPr="00D21084" w:rsidRDefault="00097365" w:rsidP="002A2B0A">
            <w:pPr>
              <w:spacing w:before="20"/>
              <w:ind w:left="34"/>
              <w:jc w:val="both"/>
              <w:rPr>
                <w:rFonts w:ascii="Arial" w:hAnsi="Arial" w:cs="Arial"/>
                <w:b/>
                <w:lang w:val="en-US"/>
              </w:rPr>
            </w:pPr>
            <w:r w:rsidRPr="00D21084">
              <w:rPr>
                <w:rStyle w:val="11"/>
                <w:b/>
                <w:sz w:val="22"/>
                <w:szCs w:val="22"/>
              </w:rPr>
              <w:t>impact</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200 people or more will experience major impacts, which are defined as; (</w:t>
            </w:r>
            <w:proofErr w:type="spellStart"/>
            <w:r w:rsidRPr="00D21084">
              <w:rPr>
                <w:rStyle w:val="85pt0pt"/>
                <w:sz w:val="22"/>
                <w:szCs w:val="22"/>
              </w:rPr>
              <w:t>i</w:t>
            </w:r>
            <w:proofErr w:type="spellEnd"/>
            <w:r w:rsidRPr="00D21084">
              <w:rPr>
                <w:rStyle w:val="85pt0pt"/>
                <w:sz w:val="22"/>
                <w:szCs w:val="22"/>
              </w:rPr>
              <w:t>) being physically displaced from housing, or (ii) losing 10% or more of their productive assets (income generating).</w:t>
            </w:r>
          </w:p>
        </w:tc>
      </w:tr>
      <w:tr w:rsidR="00097365" w:rsidRPr="009F3AB1" w:rsidTr="002A2B0A">
        <w:trPr>
          <w:trHeight w:val="587"/>
        </w:trPr>
        <w:tc>
          <w:tcPr>
            <w:tcW w:w="1843" w:type="dxa"/>
          </w:tcPr>
          <w:p w:rsidR="00097365" w:rsidRPr="00D21084" w:rsidRDefault="00097365" w:rsidP="002A2B0A">
            <w:pPr>
              <w:pStyle w:val="3"/>
              <w:shd w:val="clear" w:color="auto" w:fill="auto"/>
              <w:spacing w:before="20" w:after="60" w:line="200" w:lineRule="exact"/>
              <w:ind w:left="34" w:firstLine="0"/>
              <w:rPr>
                <w:b/>
                <w:sz w:val="22"/>
                <w:szCs w:val="22"/>
              </w:rPr>
            </w:pPr>
            <w:r w:rsidRPr="00D21084">
              <w:rPr>
                <w:rStyle w:val="11"/>
                <w:b/>
                <w:sz w:val="22"/>
                <w:szCs w:val="22"/>
              </w:rPr>
              <w:t>Vulnerable</w:t>
            </w:r>
          </w:p>
          <w:p w:rsidR="00097365" w:rsidRPr="00D21084" w:rsidRDefault="00097365" w:rsidP="002A2B0A">
            <w:pPr>
              <w:spacing w:before="20"/>
              <w:ind w:left="34"/>
              <w:jc w:val="both"/>
              <w:rPr>
                <w:rFonts w:ascii="Arial" w:hAnsi="Arial" w:cs="Arial"/>
                <w:b/>
                <w:lang w:val="en-US"/>
              </w:rPr>
            </w:pPr>
            <w:r w:rsidRPr="00D21084">
              <w:rPr>
                <w:rStyle w:val="11"/>
                <w:b/>
                <w:sz w:val="22"/>
                <w:szCs w:val="22"/>
              </w:rPr>
              <w:t>Households</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Low-income households, female-headed households with fewer than 2 adult income- earners, the elderly headed with unemployed family members, and disabled.</w:t>
            </w:r>
          </w:p>
        </w:tc>
      </w:tr>
      <w:tr w:rsidR="00097365" w:rsidRPr="009F3AB1" w:rsidTr="002A2B0A">
        <w:trPr>
          <w:trHeight w:val="708"/>
        </w:trPr>
        <w:tc>
          <w:tcPr>
            <w:tcW w:w="1843" w:type="dxa"/>
          </w:tcPr>
          <w:p w:rsidR="00097365" w:rsidRPr="00D21084" w:rsidRDefault="00097365" w:rsidP="002A2B0A">
            <w:pPr>
              <w:spacing w:before="20"/>
              <w:ind w:left="34"/>
              <w:jc w:val="both"/>
              <w:rPr>
                <w:rFonts w:ascii="Arial" w:hAnsi="Arial" w:cs="Arial"/>
                <w:b/>
                <w:lang w:val="en-US"/>
              </w:rPr>
            </w:pPr>
            <w:r w:rsidRPr="00D21084">
              <w:rPr>
                <w:rStyle w:val="11"/>
                <w:b/>
                <w:sz w:val="22"/>
                <w:szCs w:val="22"/>
              </w:rPr>
              <w:t>Leaseholder</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Legal entity (registered farm) running agricultural production with the use of land plots granted to him on a long-term lease. Lease term is limited up to fifty years but not less than for ten years. Leaseholder cannot sell - buy, mortgage, sublease, present, exchange the land.</w:t>
            </w:r>
          </w:p>
        </w:tc>
      </w:tr>
    </w:tbl>
    <w:p w:rsidR="00097365" w:rsidRPr="00D21084" w:rsidRDefault="00097365" w:rsidP="005150EF">
      <w:pPr>
        <w:autoSpaceDE w:val="0"/>
        <w:autoSpaceDN w:val="0"/>
        <w:adjustRightInd w:val="0"/>
        <w:spacing w:after="0" w:line="240" w:lineRule="auto"/>
        <w:rPr>
          <w:rFonts w:ascii="Arial" w:hAnsi="Arial" w:cs="Arial"/>
          <w:b/>
          <w:bCs/>
          <w:color w:val="33339A"/>
          <w:lang w:val="en-US"/>
        </w:rPr>
      </w:pPr>
    </w:p>
    <w:p w:rsidR="00097365" w:rsidRPr="00D21084" w:rsidRDefault="00097365">
      <w:pPr>
        <w:rPr>
          <w:rFonts w:ascii="Arial" w:hAnsi="Arial" w:cs="Arial"/>
          <w:b/>
          <w:bCs/>
          <w:color w:val="33339A"/>
          <w:lang w:val="en-US"/>
        </w:rPr>
      </w:pPr>
      <w:r w:rsidRPr="00D21084">
        <w:rPr>
          <w:rFonts w:ascii="Arial" w:hAnsi="Arial" w:cs="Arial"/>
          <w:b/>
          <w:bCs/>
          <w:color w:val="33339A"/>
          <w:lang w:val="en-US"/>
        </w:rPr>
        <w:br w:type="page"/>
      </w:r>
    </w:p>
    <w:p w:rsidR="009349DC" w:rsidRPr="00D21084" w:rsidRDefault="00F55C9E" w:rsidP="009349DC">
      <w:pPr>
        <w:autoSpaceDE w:val="0"/>
        <w:autoSpaceDN w:val="0"/>
        <w:adjustRightInd w:val="0"/>
        <w:spacing w:after="0" w:line="240" w:lineRule="auto"/>
        <w:jc w:val="center"/>
        <w:rPr>
          <w:rFonts w:ascii="Arial" w:hAnsi="Arial" w:cs="Arial"/>
        </w:rPr>
      </w:pPr>
      <w:proofErr w:type="spellStart"/>
      <w:r w:rsidRPr="00D21084">
        <w:rPr>
          <w:rFonts w:ascii="Arial" w:hAnsi="Arial" w:cs="Arial"/>
          <w:b/>
          <w:bCs/>
        </w:rPr>
        <w:lastRenderedPageBreak/>
        <w:t>Table</w:t>
      </w:r>
      <w:proofErr w:type="spellEnd"/>
      <w:r w:rsidRPr="00D21084">
        <w:rPr>
          <w:rFonts w:ascii="Arial" w:hAnsi="Arial" w:cs="Arial"/>
          <w:b/>
          <w:bCs/>
        </w:rPr>
        <w:t xml:space="preserve"> </w:t>
      </w:r>
      <w:proofErr w:type="spellStart"/>
      <w:r w:rsidRPr="00D21084">
        <w:rPr>
          <w:rFonts w:ascii="Arial" w:hAnsi="Arial" w:cs="Arial"/>
          <w:b/>
          <w:bCs/>
        </w:rPr>
        <w:t>of</w:t>
      </w:r>
      <w:proofErr w:type="spellEnd"/>
      <w:r w:rsidRPr="00D21084">
        <w:rPr>
          <w:rFonts w:ascii="Arial" w:hAnsi="Arial" w:cs="Arial"/>
          <w:b/>
          <w:bCs/>
        </w:rPr>
        <w:t xml:space="preserve"> </w:t>
      </w:r>
      <w:proofErr w:type="spellStart"/>
      <w:r w:rsidRPr="00D21084">
        <w:rPr>
          <w:rFonts w:ascii="Arial" w:hAnsi="Arial" w:cs="Arial"/>
          <w:b/>
          <w:bCs/>
        </w:rPr>
        <w:t>contents</w:t>
      </w:r>
      <w:proofErr w:type="spellEnd"/>
    </w:p>
    <w:p w:rsidR="009349DC" w:rsidRPr="00D21084"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Content>
        <w:p w:rsidR="00F25E40" w:rsidRPr="00D21084" w:rsidRDefault="00F25E40">
          <w:pPr>
            <w:pStyle w:val="af0"/>
            <w:rPr>
              <w:rFonts w:ascii="Arial" w:hAnsi="Arial" w:cs="Arial"/>
              <w:sz w:val="22"/>
              <w:szCs w:val="22"/>
            </w:rPr>
          </w:pPr>
        </w:p>
        <w:p w:rsidR="004626C2" w:rsidRPr="00D21084" w:rsidRDefault="00F25E40" w:rsidP="004626C2">
          <w:pPr>
            <w:pStyle w:val="12"/>
            <w:tabs>
              <w:tab w:val="right" w:leader="dot" w:pos="9679"/>
            </w:tabs>
            <w:rPr>
              <w:rFonts w:ascii="Arial" w:eastAsiaTheme="minorEastAsia" w:hAnsi="Arial" w:cs="Arial"/>
              <w:noProof/>
              <w:lang w:eastAsia="ru-RU"/>
            </w:rPr>
          </w:pPr>
          <w:r w:rsidRPr="00D21084">
            <w:rPr>
              <w:rFonts w:ascii="Arial" w:hAnsi="Arial" w:cs="Arial"/>
            </w:rPr>
            <w:fldChar w:fldCharType="begin"/>
          </w:r>
          <w:r w:rsidRPr="00D21084">
            <w:rPr>
              <w:rFonts w:ascii="Arial" w:hAnsi="Arial" w:cs="Arial"/>
            </w:rPr>
            <w:instrText xml:space="preserve"> TOC \o "1-3" \h \z \u </w:instrText>
          </w:r>
          <w:r w:rsidRPr="00D21084">
            <w:rPr>
              <w:rFonts w:ascii="Arial" w:hAnsi="Arial" w:cs="Arial"/>
            </w:rPr>
            <w:fldChar w:fldCharType="separate"/>
          </w:r>
          <w:hyperlink w:anchor="_Toc496274559" w:history="1">
            <w:r w:rsidR="004626C2" w:rsidRPr="00D21084">
              <w:rPr>
                <w:rStyle w:val="af1"/>
                <w:rFonts w:ascii="Arial" w:hAnsi="Arial" w:cs="Arial"/>
                <w:noProof/>
                <w:lang w:val="en-US"/>
              </w:rPr>
              <w:t>Abbreviations</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_Toc496274559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2</w:t>
            </w:r>
            <w:r w:rsidR="004626C2" w:rsidRPr="00D21084">
              <w:rPr>
                <w:rFonts w:ascii="Arial" w:hAnsi="Arial" w:cs="Arial"/>
                <w:noProof/>
                <w:webHidden/>
              </w:rPr>
              <w:fldChar w:fldCharType="end"/>
            </w:r>
          </w:hyperlink>
        </w:p>
        <w:p w:rsidR="004626C2" w:rsidRPr="00D21084" w:rsidRDefault="009F3AB1" w:rsidP="004626C2">
          <w:pPr>
            <w:pStyle w:val="12"/>
            <w:tabs>
              <w:tab w:val="right" w:leader="dot" w:pos="9679"/>
            </w:tabs>
            <w:rPr>
              <w:rFonts w:ascii="Arial" w:eastAsiaTheme="minorEastAsia" w:hAnsi="Arial" w:cs="Arial"/>
              <w:noProof/>
              <w:lang w:eastAsia="ru-RU"/>
            </w:rPr>
          </w:pPr>
          <w:hyperlink w:anchor="_Toc496274560" w:history="1">
            <w:r w:rsidR="004626C2" w:rsidRPr="00D21084">
              <w:rPr>
                <w:rStyle w:val="af1"/>
                <w:rFonts w:ascii="Arial" w:hAnsi="Arial" w:cs="Arial"/>
                <w:noProof/>
                <w:lang w:val="en-US"/>
              </w:rPr>
              <w:t>Glossary</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_Toc496274560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3</w:t>
            </w:r>
            <w:r w:rsidR="004626C2" w:rsidRPr="00D21084">
              <w:rPr>
                <w:rFonts w:ascii="Arial" w:hAnsi="Arial" w:cs="Arial"/>
                <w:noProof/>
                <w:webHidden/>
              </w:rPr>
              <w:fldChar w:fldCharType="end"/>
            </w:r>
          </w:hyperlink>
        </w:p>
        <w:p w:rsidR="004626C2" w:rsidRPr="00D21084" w:rsidRDefault="009F3AB1" w:rsidP="004626C2">
          <w:pPr>
            <w:pStyle w:val="12"/>
            <w:tabs>
              <w:tab w:val="right" w:leader="dot" w:pos="9679"/>
            </w:tabs>
            <w:rPr>
              <w:rFonts w:ascii="Arial" w:eastAsiaTheme="minorEastAsia" w:hAnsi="Arial" w:cs="Arial"/>
              <w:noProof/>
              <w:lang w:eastAsia="ru-RU"/>
            </w:rPr>
          </w:pPr>
          <w:hyperlink w:anchor="_Toc496274561" w:history="1">
            <w:r w:rsidR="004626C2" w:rsidRPr="00D21084">
              <w:rPr>
                <w:rStyle w:val="af1"/>
                <w:rFonts w:ascii="Arial" w:hAnsi="Arial" w:cs="Arial"/>
                <w:noProof/>
                <w:lang w:val="en-US"/>
              </w:rPr>
              <w:t>Executive Summary</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_Toc496274561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6</w:t>
            </w:r>
            <w:r w:rsidR="004626C2" w:rsidRPr="00D21084">
              <w:rPr>
                <w:rFonts w:ascii="Arial" w:hAnsi="Arial" w:cs="Arial"/>
                <w:noProof/>
                <w:webHidden/>
              </w:rPr>
              <w:fldChar w:fldCharType="end"/>
            </w:r>
          </w:hyperlink>
        </w:p>
        <w:p w:rsidR="004626C2" w:rsidRPr="00D21084" w:rsidRDefault="009F3AB1" w:rsidP="004626C2">
          <w:pPr>
            <w:pStyle w:val="12"/>
            <w:tabs>
              <w:tab w:val="left" w:pos="440"/>
              <w:tab w:val="right" w:leader="dot" w:pos="9679"/>
            </w:tabs>
            <w:rPr>
              <w:rFonts w:ascii="Arial" w:eastAsiaTheme="minorEastAsia" w:hAnsi="Arial" w:cs="Arial"/>
              <w:noProof/>
              <w:lang w:eastAsia="ru-RU"/>
            </w:rPr>
          </w:pPr>
          <w:hyperlink w:anchor="_Toc496274562" w:history="1">
            <w:r w:rsidR="004626C2" w:rsidRPr="00D21084">
              <w:rPr>
                <w:rStyle w:val="af1"/>
                <w:rFonts w:ascii="Arial" w:hAnsi="Arial" w:cs="Arial"/>
                <w:noProof/>
                <w:lang w:val="en-US"/>
              </w:rPr>
              <w:t>1.</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Introduction</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_Toc496274562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8</w:t>
            </w:r>
            <w:r w:rsidR="004626C2" w:rsidRPr="00D21084">
              <w:rPr>
                <w:rFonts w:ascii="Arial" w:hAnsi="Arial" w:cs="Arial"/>
                <w:noProof/>
                <w:webHidden/>
              </w:rPr>
              <w:fldChar w:fldCharType="end"/>
            </w:r>
          </w:hyperlink>
        </w:p>
        <w:p w:rsidR="004626C2" w:rsidRPr="00D21084" w:rsidRDefault="009F3AB1" w:rsidP="004626C2">
          <w:pPr>
            <w:pStyle w:val="26"/>
            <w:tabs>
              <w:tab w:val="left" w:pos="880"/>
              <w:tab w:val="right" w:leader="dot" w:pos="9679"/>
            </w:tabs>
            <w:ind w:left="0"/>
            <w:rPr>
              <w:rFonts w:ascii="Arial" w:eastAsiaTheme="minorEastAsia" w:hAnsi="Arial" w:cs="Arial"/>
              <w:noProof/>
              <w:lang w:eastAsia="ru-RU"/>
            </w:rPr>
          </w:pPr>
          <w:hyperlink w:anchor="_Toc496274563" w:history="1">
            <w:r w:rsidR="004626C2" w:rsidRPr="00D21084">
              <w:rPr>
                <w:rStyle w:val="af1"/>
                <w:rFonts w:ascii="Arial" w:hAnsi="Arial" w:cs="Arial"/>
                <w:noProof/>
                <w:lang w:val="en-US"/>
              </w:rPr>
              <w:t>A.</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Project description</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_Toc496274563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8</w:t>
            </w:r>
            <w:r w:rsidR="004626C2" w:rsidRPr="00D21084">
              <w:rPr>
                <w:rFonts w:ascii="Arial" w:hAnsi="Arial" w:cs="Arial"/>
                <w:noProof/>
                <w:webHidden/>
              </w:rPr>
              <w:fldChar w:fldCharType="end"/>
            </w:r>
          </w:hyperlink>
        </w:p>
        <w:p w:rsidR="004626C2" w:rsidRPr="00D21084" w:rsidRDefault="009F3AB1" w:rsidP="004626C2">
          <w:pPr>
            <w:pStyle w:val="26"/>
            <w:tabs>
              <w:tab w:val="left" w:pos="660"/>
              <w:tab w:val="right" w:leader="dot" w:pos="9679"/>
            </w:tabs>
            <w:ind w:left="0"/>
            <w:rPr>
              <w:rFonts w:ascii="Arial" w:eastAsiaTheme="minorEastAsia" w:hAnsi="Arial" w:cs="Arial"/>
              <w:noProof/>
              <w:lang w:eastAsia="ru-RU"/>
            </w:rPr>
          </w:pPr>
          <w:hyperlink w:anchor="_Toc496274564" w:history="1">
            <w:r w:rsidR="004626C2" w:rsidRPr="00D21084">
              <w:rPr>
                <w:rStyle w:val="af1"/>
                <w:rFonts w:ascii="Arial" w:hAnsi="Arial" w:cs="Arial"/>
                <w:noProof/>
                <w:lang w:val="en-US"/>
              </w:rPr>
              <w:t>a)</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Project background</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_Toc496274564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8</w:t>
            </w:r>
            <w:r w:rsidR="004626C2" w:rsidRPr="00D21084">
              <w:rPr>
                <w:rFonts w:ascii="Arial" w:hAnsi="Arial" w:cs="Arial"/>
                <w:noProof/>
                <w:webHidden/>
              </w:rPr>
              <w:fldChar w:fldCharType="end"/>
            </w:r>
          </w:hyperlink>
        </w:p>
        <w:p w:rsidR="004626C2" w:rsidRPr="00D21084" w:rsidRDefault="009F3AB1" w:rsidP="004626C2">
          <w:pPr>
            <w:pStyle w:val="26"/>
            <w:tabs>
              <w:tab w:val="left" w:pos="660"/>
              <w:tab w:val="right" w:leader="dot" w:pos="9679"/>
            </w:tabs>
            <w:ind w:left="0"/>
            <w:rPr>
              <w:rFonts w:ascii="Arial" w:eastAsiaTheme="minorEastAsia" w:hAnsi="Arial" w:cs="Arial"/>
              <w:noProof/>
              <w:lang w:eastAsia="ru-RU"/>
            </w:rPr>
          </w:pPr>
          <w:hyperlink w:anchor="_Toc496274565" w:history="1">
            <w:r w:rsidR="004626C2" w:rsidRPr="00D21084">
              <w:rPr>
                <w:rStyle w:val="af1"/>
                <w:rFonts w:ascii="Arial" w:hAnsi="Arial" w:cs="Arial"/>
                <w:noProof/>
                <w:lang w:val="en-US"/>
              </w:rPr>
              <w:t>b)</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Project Site Description</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_Toc496274565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9</w:t>
            </w:r>
            <w:r w:rsidR="004626C2" w:rsidRPr="00D21084">
              <w:rPr>
                <w:rFonts w:ascii="Arial" w:hAnsi="Arial" w:cs="Arial"/>
                <w:noProof/>
                <w:webHidden/>
              </w:rPr>
              <w:fldChar w:fldCharType="end"/>
            </w:r>
          </w:hyperlink>
        </w:p>
        <w:p w:rsidR="004626C2" w:rsidRPr="00D21084" w:rsidRDefault="009F3AB1" w:rsidP="004626C2">
          <w:pPr>
            <w:pStyle w:val="26"/>
            <w:tabs>
              <w:tab w:val="left" w:pos="660"/>
              <w:tab w:val="right" w:leader="dot" w:pos="9679"/>
            </w:tabs>
            <w:ind w:left="0"/>
            <w:rPr>
              <w:rFonts w:ascii="Arial" w:eastAsiaTheme="minorEastAsia" w:hAnsi="Arial" w:cs="Arial"/>
              <w:noProof/>
              <w:lang w:eastAsia="ru-RU"/>
            </w:rPr>
          </w:pPr>
          <w:hyperlink w:anchor="_Toc496274566" w:history="1">
            <w:r w:rsidR="004626C2" w:rsidRPr="00D21084">
              <w:rPr>
                <w:rStyle w:val="af1"/>
                <w:rFonts w:ascii="Arial" w:hAnsi="Arial" w:cs="Arial"/>
                <w:noProof/>
                <w:lang w:val="en-US"/>
              </w:rPr>
              <w:t>c)</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Project Implementation Arrangement</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_Toc496274566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11</w:t>
            </w:r>
            <w:r w:rsidR="004626C2" w:rsidRPr="00D21084">
              <w:rPr>
                <w:rFonts w:ascii="Arial" w:hAnsi="Arial" w:cs="Arial"/>
                <w:noProof/>
                <w:webHidden/>
              </w:rPr>
              <w:fldChar w:fldCharType="end"/>
            </w:r>
          </w:hyperlink>
        </w:p>
        <w:p w:rsidR="004626C2" w:rsidRPr="00D21084" w:rsidRDefault="009F3AB1" w:rsidP="004626C2">
          <w:pPr>
            <w:pStyle w:val="26"/>
            <w:tabs>
              <w:tab w:val="left" w:pos="880"/>
              <w:tab w:val="right" w:leader="dot" w:pos="9679"/>
            </w:tabs>
            <w:ind w:left="0"/>
            <w:rPr>
              <w:rFonts w:ascii="Arial" w:eastAsiaTheme="minorEastAsia" w:hAnsi="Arial" w:cs="Arial"/>
              <w:noProof/>
              <w:lang w:eastAsia="ru-RU"/>
            </w:rPr>
          </w:pPr>
          <w:hyperlink w:anchor="_Toc496274567" w:history="1">
            <w:r w:rsidR="004626C2" w:rsidRPr="00D21084">
              <w:rPr>
                <w:rStyle w:val="af1"/>
                <w:rFonts w:ascii="Arial" w:hAnsi="Arial" w:cs="Arial"/>
                <w:noProof/>
                <w:lang w:val="en-US"/>
              </w:rPr>
              <w:t>B.</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Objective of Social safeguard monitoring report</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_Toc496274567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14</w:t>
            </w:r>
            <w:r w:rsidR="004626C2" w:rsidRPr="00D21084">
              <w:rPr>
                <w:rFonts w:ascii="Arial" w:hAnsi="Arial" w:cs="Arial"/>
                <w:noProof/>
                <w:webHidden/>
              </w:rPr>
              <w:fldChar w:fldCharType="end"/>
            </w:r>
          </w:hyperlink>
        </w:p>
        <w:p w:rsidR="004626C2" w:rsidRPr="00D21084" w:rsidRDefault="009F3AB1" w:rsidP="004626C2">
          <w:pPr>
            <w:pStyle w:val="26"/>
            <w:tabs>
              <w:tab w:val="left" w:pos="660"/>
              <w:tab w:val="right" w:leader="dot" w:pos="9679"/>
            </w:tabs>
            <w:ind w:left="0"/>
            <w:rPr>
              <w:rFonts w:ascii="Arial" w:eastAsiaTheme="minorEastAsia" w:hAnsi="Arial" w:cs="Arial"/>
              <w:noProof/>
              <w:lang w:eastAsia="ru-RU"/>
            </w:rPr>
          </w:pPr>
          <w:hyperlink w:anchor="_Toc496274568" w:history="1">
            <w:r w:rsidR="004626C2" w:rsidRPr="00D21084">
              <w:rPr>
                <w:rStyle w:val="af1"/>
                <w:rFonts w:ascii="Arial" w:hAnsi="Arial" w:cs="Arial"/>
                <w:noProof/>
                <w:lang w:val="en-US"/>
              </w:rPr>
              <w:t>a)</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Objective of the report</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_Toc496274568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14</w:t>
            </w:r>
            <w:r w:rsidR="004626C2" w:rsidRPr="00D21084">
              <w:rPr>
                <w:rFonts w:ascii="Arial" w:hAnsi="Arial" w:cs="Arial"/>
                <w:noProof/>
                <w:webHidden/>
              </w:rPr>
              <w:fldChar w:fldCharType="end"/>
            </w:r>
          </w:hyperlink>
        </w:p>
        <w:p w:rsidR="004626C2" w:rsidRPr="00D21084" w:rsidRDefault="009F3AB1" w:rsidP="004626C2">
          <w:pPr>
            <w:pStyle w:val="26"/>
            <w:tabs>
              <w:tab w:val="left" w:pos="660"/>
              <w:tab w:val="right" w:leader="dot" w:pos="9679"/>
            </w:tabs>
            <w:ind w:left="0"/>
            <w:rPr>
              <w:rFonts w:ascii="Arial" w:eastAsiaTheme="minorEastAsia" w:hAnsi="Arial" w:cs="Arial"/>
              <w:noProof/>
              <w:lang w:eastAsia="ru-RU"/>
            </w:rPr>
          </w:pPr>
          <w:hyperlink w:anchor="_Toc496274569" w:history="1">
            <w:r w:rsidR="004626C2" w:rsidRPr="00D21084">
              <w:rPr>
                <w:rStyle w:val="af1"/>
                <w:rFonts w:ascii="Arial" w:hAnsi="Arial" w:cs="Arial"/>
                <w:noProof/>
                <w:lang w:val="en-US"/>
              </w:rPr>
              <w:t>b)</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Scope of social safeguard monitoring</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_Toc496274569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14</w:t>
            </w:r>
            <w:r w:rsidR="004626C2" w:rsidRPr="00D21084">
              <w:rPr>
                <w:rFonts w:ascii="Arial" w:hAnsi="Arial" w:cs="Arial"/>
                <w:noProof/>
                <w:webHidden/>
              </w:rPr>
              <w:fldChar w:fldCharType="end"/>
            </w:r>
          </w:hyperlink>
        </w:p>
        <w:p w:rsidR="004626C2" w:rsidRPr="00D21084" w:rsidRDefault="009F3AB1" w:rsidP="004626C2">
          <w:pPr>
            <w:pStyle w:val="26"/>
            <w:tabs>
              <w:tab w:val="left" w:pos="660"/>
              <w:tab w:val="right" w:leader="dot" w:pos="9679"/>
            </w:tabs>
            <w:ind w:left="0"/>
            <w:rPr>
              <w:rFonts w:ascii="Arial" w:eastAsiaTheme="minorEastAsia" w:hAnsi="Arial" w:cs="Arial"/>
              <w:noProof/>
              <w:lang w:eastAsia="ru-RU"/>
            </w:rPr>
          </w:pPr>
          <w:hyperlink w:anchor="_Toc496274570" w:history="1">
            <w:r w:rsidR="004626C2" w:rsidRPr="00D21084">
              <w:rPr>
                <w:rStyle w:val="af1"/>
                <w:rFonts w:ascii="Arial" w:hAnsi="Arial" w:cs="Arial"/>
                <w:noProof/>
                <w:lang w:val="en-US"/>
              </w:rPr>
              <w:t>c)</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Project impact</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_Toc496274570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15</w:t>
            </w:r>
            <w:r w:rsidR="004626C2" w:rsidRPr="00D21084">
              <w:rPr>
                <w:rFonts w:ascii="Arial" w:hAnsi="Arial" w:cs="Arial"/>
                <w:noProof/>
                <w:webHidden/>
              </w:rPr>
              <w:fldChar w:fldCharType="end"/>
            </w:r>
          </w:hyperlink>
        </w:p>
        <w:p w:rsidR="004626C2" w:rsidRPr="00D21084" w:rsidRDefault="009F3AB1" w:rsidP="004626C2">
          <w:pPr>
            <w:pStyle w:val="26"/>
            <w:tabs>
              <w:tab w:val="left" w:pos="660"/>
              <w:tab w:val="right" w:leader="dot" w:pos="9679"/>
            </w:tabs>
            <w:ind w:left="0"/>
            <w:rPr>
              <w:rFonts w:ascii="Arial" w:eastAsiaTheme="minorEastAsia" w:hAnsi="Arial" w:cs="Arial"/>
              <w:noProof/>
              <w:lang w:eastAsia="ru-RU"/>
            </w:rPr>
          </w:pPr>
          <w:hyperlink w:anchor="_Toc496274571" w:history="1">
            <w:r w:rsidR="004626C2" w:rsidRPr="00D21084">
              <w:rPr>
                <w:rStyle w:val="af1"/>
                <w:rFonts w:ascii="Arial" w:hAnsi="Arial" w:cs="Arial"/>
                <w:noProof/>
                <w:lang w:val="en-US"/>
              </w:rPr>
              <w:t>d)</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Project implementation status</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_Toc496274571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15</w:t>
            </w:r>
            <w:r w:rsidR="004626C2" w:rsidRPr="00D21084">
              <w:rPr>
                <w:rFonts w:ascii="Arial" w:hAnsi="Arial" w:cs="Arial"/>
                <w:noProof/>
                <w:webHidden/>
              </w:rPr>
              <w:fldChar w:fldCharType="end"/>
            </w:r>
          </w:hyperlink>
        </w:p>
        <w:p w:rsidR="004626C2" w:rsidRPr="00D21084" w:rsidRDefault="009F3AB1" w:rsidP="004626C2">
          <w:pPr>
            <w:pStyle w:val="26"/>
            <w:tabs>
              <w:tab w:val="left" w:pos="660"/>
              <w:tab w:val="right" w:leader="dot" w:pos="9679"/>
            </w:tabs>
            <w:ind w:left="0"/>
            <w:rPr>
              <w:rFonts w:ascii="Arial" w:eastAsiaTheme="minorEastAsia" w:hAnsi="Arial" w:cs="Arial"/>
              <w:noProof/>
              <w:lang w:eastAsia="ru-RU"/>
            </w:rPr>
          </w:pPr>
          <w:hyperlink w:anchor="_Toc496274572" w:history="1">
            <w:r w:rsidR="004626C2" w:rsidRPr="00D21084">
              <w:rPr>
                <w:rStyle w:val="af1"/>
                <w:rFonts w:ascii="Arial" w:hAnsi="Arial" w:cs="Arial"/>
                <w:noProof/>
                <w:lang w:val="en-US"/>
              </w:rPr>
              <w:t>e)</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Social safeguard monitoring parameters</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_Toc496274572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16</w:t>
            </w:r>
            <w:r w:rsidR="004626C2" w:rsidRPr="00D21084">
              <w:rPr>
                <w:rFonts w:ascii="Arial" w:hAnsi="Arial" w:cs="Arial"/>
                <w:noProof/>
                <w:webHidden/>
              </w:rPr>
              <w:fldChar w:fldCharType="end"/>
            </w:r>
          </w:hyperlink>
        </w:p>
        <w:p w:rsidR="004626C2" w:rsidRPr="00D21084" w:rsidRDefault="009F3AB1" w:rsidP="004626C2">
          <w:pPr>
            <w:pStyle w:val="26"/>
            <w:tabs>
              <w:tab w:val="left" w:pos="880"/>
              <w:tab w:val="right" w:leader="dot" w:pos="9679"/>
            </w:tabs>
            <w:ind w:left="0"/>
            <w:rPr>
              <w:rFonts w:ascii="Arial" w:eastAsiaTheme="minorEastAsia" w:hAnsi="Arial" w:cs="Arial"/>
              <w:noProof/>
              <w:lang w:eastAsia="ru-RU"/>
            </w:rPr>
          </w:pPr>
          <w:hyperlink w:anchor="_Toc496274573" w:history="1">
            <w:r w:rsidR="004626C2" w:rsidRPr="00D21084">
              <w:rPr>
                <w:rStyle w:val="af1"/>
                <w:rFonts w:ascii="Arial" w:hAnsi="Arial" w:cs="Arial"/>
                <w:bCs/>
                <w:noProof/>
              </w:rPr>
              <w:t>C.</w:t>
            </w:r>
            <w:r w:rsidR="004626C2" w:rsidRPr="00D21084">
              <w:rPr>
                <w:rFonts w:ascii="Arial" w:eastAsiaTheme="minorEastAsia" w:hAnsi="Arial" w:cs="Arial"/>
                <w:noProof/>
                <w:lang w:eastAsia="ru-RU"/>
              </w:rPr>
              <w:tab/>
            </w:r>
            <w:r w:rsidR="004626C2" w:rsidRPr="00D21084">
              <w:rPr>
                <w:rStyle w:val="af1"/>
                <w:rFonts w:ascii="Arial" w:hAnsi="Arial" w:cs="Arial"/>
                <w:bCs/>
                <w:noProof/>
              </w:rPr>
              <w:t>Legislation</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_Toc496274573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17</w:t>
            </w:r>
            <w:r w:rsidR="004626C2" w:rsidRPr="00D21084">
              <w:rPr>
                <w:rFonts w:ascii="Arial" w:hAnsi="Arial" w:cs="Arial"/>
                <w:noProof/>
                <w:webHidden/>
              </w:rPr>
              <w:fldChar w:fldCharType="end"/>
            </w:r>
          </w:hyperlink>
        </w:p>
        <w:p w:rsidR="004626C2" w:rsidRPr="00D21084" w:rsidRDefault="009F3AB1" w:rsidP="004626C2">
          <w:pPr>
            <w:pStyle w:val="12"/>
            <w:tabs>
              <w:tab w:val="left" w:pos="440"/>
              <w:tab w:val="right" w:leader="dot" w:pos="9679"/>
            </w:tabs>
            <w:rPr>
              <w:rFonts w:ascii="Arial" w:eastAsiaTheme="minorEastAsia" w:hAnsi="Arial" w:cs="Arial"/>
              <w:noProof/>
              <w:lang w:eastAsia="ru-RU"/>
            </w:rPr>
          </w:pPr>
          <w:hyperlink w:anchor="_Toc496274574" w:history="1">
            <w:r w:rsidR="004626C2" w:rsidRPr="00D21084">
              <w:rPr>
                <w:rStyle w:val="af1"/>
                <w:rFonts w:ascii="Arial" w:hAnsi="Arial" w:cs="Arial"/>
                <w:noProof/>
                <w:lang w:val="en-US"/>
              </w:rPr>
              <w:t>2.</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Methodology</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_Toc496274574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19</w:t>
            </w:r>
            <w:r w:rsidR="004626C2" w:rsidRPr="00D21084">
              <w:rPr>
                <w:rFonts w:ascii="Arial" w:hAnsi="Arial" w:cs="Arial"/>
                <w:noProof/>
                <w:webHidden/>
              </w:rPr>
              <w:fldChar w:fldCharType="end"/>
            </w:r>
          </w:hyperlink>
        </w:p>
        <w:p w:rsidR="004626C2" w:rsidRPr="00D21084" w:rsidRDefault="009F3AB1" w:rsidP="004626C2">
          <w:pPr>
            <w:pStyle w:val="12"/>
            <w:tabs>
              <w:tab w:val="left" w:pos="440"/>
              <w:tab w:val="right" w:leader="dot" w:pos="9679"/>
            </w:tabs>
            <w:rPr>
              <w:rFonts w:ascii="Arial" w:eastAsiaTheme="minorEastAsia" w:hAnsi="Arial" w:cs="Arial"/>
              <w:noProof/>
              <w:lang w:eastAsia="ru-RU"/>
            </w:rPr>
          </w:pPr>
          <w:hyperlink w:anchor="_Toc496274575" w:history="1">
            <w:r w:rsidR="004626C2" w:rsidRPr="00D21084">
              <w:rPr>
                <w:rStyle w:val="af1"/>
                <w:rFonts w:ascii="Arial" w:hAnsi="Arial" w:cs="Arial"/>
                <w:bCs/>
                <w:noProof/>
                <w:lang w:val="en-US"/>
              </w:rPr>
              <w:t>3.</w:t>
            </w:r>
            <w:r w:rsidR="004626C2" w:rsidRPr="00D21084">
              <w:rPr>
                <w:rFonts w:ascii="Arial" w:eastAsiaTheme="minorEastAsia" w:hAnsi="Arial" w:cs="Arial"/>
                <w:noProof/>
                <w:lang w:eastAsia="ru-RU"/>
              </w:rPr>
              <w:tab/>
            </w:r>
            <w:r w:rsidR="004626C2" w:rsidRPr="00D21084">
              <w:rPr>
                <w:rStyle w:val="af1"/>
                <w:rFonts w:ascii="Arial" w:hAnsi="Arial" w:cs="Arial"/>
                <w:bCs/>
                <w:noProof/>
                <w:lang w:val="en-US"/>
              </w:rPr>
              <w:t>Compliance to safeguards provisions in agreements under the project</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_Toc496274575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21</w:t>
            </w:r>
            <w:r w:rsidR="004626C2" w:rsidRPr="00D21084">
              <w:rPr>
                <w:rFonts w:ascii="Arial" w:hAnsi="Arial" w:cs="Arial"/>
                <w:noProof/>
                <w:webHidden/>
              </w:rPr>
              <w:fldChar w:fldCharType="end"/>
            </w:r>
          </w:hyperlink>
        </w:p>
        <w:p w:rsidR="004626C2" w:rsidRPr="00D21084" w:rsidRDefault="009F3AB1" w:rsidP="004626C2">
          <w:pPr>
            <w:pStyle w:val="12"/>
            <w:tabs>
              <w:tab w:val="left" w:pos="440"/>
              <w:tab w:val="right" w:leader="dot" w:pos="9679"/>
            </w:tabs>
            <w:rPr>
              <w:rFonts w:ascii="Arial" w:eastAsiaTheme="minorEastAsia" w:hAnsi="Arial" w:cs="Arial"/>
              <w:noProof/>
              <w:lang w:eastAsia="ru-RU"/>
            </w:rPr>
          </w:pPr>
          <w:hyperlink w:anchor="_Toc496274576" w:history="1">
            <w:r w:rsidR="004626C2" w:rsidRPr="00D21084">
              <w:rPr>
                <w:rStyle w:val="af1"/>
                <w:rFonts w:ascii="Arial" w:hAnsi="Arial" w:cs="Arial"/>
                <w:noProof/>
                <w:lang w:val="en-US"/>
              </w:rPr>
              <w:t>4.</w:t>
            </w:r>
            <w:r w:rsidR="004626C2" w:rsidRPr="00D21084">
              <w:rPr>
                <w:rFonts w:ascii="Arial" w:eastAsiaTheme="minorEastAsia" w:hAnsi="Arial" w:cs="Arial"/>
                <w:noProof/>
                <w:lang w:eastAsia="ru-RU"/>
              </w:rPr>
              <w:tab/>
            </w:r>
            <w:r w:rsidR="004626C2" w:rsidRPr="00D21084">
              <w:rPr>
                <w:rStyle w:val="af1"/>
                <w:rFonts w:ascii="Arial" w:hAnsi="Arial" w:cs="Arial"/>
                <w:bCs/>
                <w:noProof/>
                <w:lang w:val="en-US"/>
              </w:rPr>
              <w:t>Assessment of progress on implementation of Land Acquisition and Resettlement Plan</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_Toc496274576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29</w:t>
            </w:r>
            <w:r w:rsidR="004626C2" w:rsidRPr="00D21084">
              <w:rPr>
                <w:rFonts w:ascii="Arial" w:hAnsi="Arial" w:cs="Arial"/>
                <w:noProof/>
                <w:webHidden/>
              </w:rPr>
              <w:fldChar w:fldCharType="end"/>
            </w:r>
          </w:hyperlink>
        </w:p>
        <w:p w:rsidR="004626C2" w:rsidRPr="00D21084" w:rsidRDefault="009F3AB1" w:rsidP="004626C2">
          <w:pPr>
            <w:pStyle w:val="26"/>
            <w:tabs>
              <w:tab w:val="left" w:pos="880"/>
              <w:tab w:val="right" w:leader="dot" w:pos="9679"/>
            </w:tabs>
            <w:ind w:left="0"/>
            <w:rPr>
              <w:rFonts w:ascii="Arial" w:eastAsiaTheme="minorEastAsia" w:hAnsi="Arial" w:cs="Arial"/>
              <w:noProof/>
              <w:lang w:eastAsia="ru-RU"/>
            </w:rPr>
          </w:pPr>
          <w:hyperlink w:anchor="_Toc496274577" w:history="1">
            <w:r w:rsidR="004626C2" w:rsidRPr="00D21084">
              <w:rPr>
                <w:rStyle w:val="af1"/>
                <w:rFonts w:ascii="Arial" w:hAnsi="Arial" w:cs="Arial"/>
                <w:noProof/>
                <w:lang w:val="en-US"/>
              </w:rPr>
              <w:t>4.1</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Progress on implementation of LARP</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_Toc496274577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29</w:t>
            </w:r>
            <w:r w:rsidR="004626C2" w:rsidRPr="00D21084">
              <w:rPr>
                <w:rFonts w:ascii="Arial" w:hAnsi="Arial" w:cs="Arial"/>
                <w:noProof/>
                <w:webHidden/>
              </w:rPr>
              <w:fldChar w:fldCharType="end"/>
            </w:r>
          </w:hyperlink>
        </w:p>
        <w:p w:rsidR="004626C2" w:rsidRPr="00D21084" w:rsidRDefault="009F3AB1" w:rsidP="004626C2">
          <w:pPr>
            <w:pStyle w:val="12"/>
            <w:tabs>
              <w:tab w:val="left" w:pos="440"/>
              <w:tab w:val="right" w:leader="dot" w:pos="9679"/>
            </w:tabs>
            <w:rPr>
              <w:rFonts w:ascii="Arial" w:eastAsiaTheme="minorEastAsia" w:hAnsi="Arial" w:cs="Arial"/>
              <w:noProof/>
              <w:lang w:eastAsia="ru-RU"/>
            </w:rPr>
          </w:pPr>
          <w:hyperlink w:anchor="_Toc496274578" w:history="1">
            <w:r w:rsidR="004626C2" w:rsidRPr="00D21084">
              <w:rPr>
                <w:rStyle w:val="af1"/>
                <w:rFonts w:ascii="Arial" w:hAnsi="Arial" w:cs="Arial"/>
                <w:noProof/>
                <w:lang w:val="en-US"/>
              </w:rPr>
              <w:t>5.</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Gender and poverty assessment</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_Toc496274578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33</w:t>
            </w:r>
            <w:r w:rsidR="004626C2" w:rsidRPr="00D21084">
              <w:rPr>
                <w:rFonts w:ascii="Arial" w:hAnsi="Arial" w:cs="Arial"/>
                <w:noProof/>
                <w:webHidden/>
              </w:rPr>
              <w:fldChar w:fldCharType="end"/>
            </w:r>
          </w:hyperlink>
        </w:p>
        <w:p w:rsidR="004626C2" w:rsidRPr="00D21084" w:rsidRDefault="009F3AB1" w:rsidP="004626C2">
          <w:pPr>
            <w:pStyle w:val="12"/>
            <w:tabs>
              <w:tab w:val="left" w:pos="440"/>
              <w:tab w:val="right" w:leader="dot" w:pos="9679"/>
            </w:tabs>
            <w:rPr>
              <w:rFonts w:ascii="Arial" w:eastAsiaTheme="minorEastAsia" w:hAnsi="Arial" w:cs="Arial"/>
              <w:noProof/>
              <w:lang w:eastAsia="ru-RU"/>
            </w:rPr>
          </w:pPr>
          <w:hyperlink w:anchor="_Toc496274579" w:history="1">
            <w:r w:rsidR="004626C2" w:rsidRPr="00D21084">
              <w:rPr>
                <w:rStyle w:val="af1"/>
                <w:rFonts w:ascii="Arial" w:hAnsi="Arial" w:cs="Arial"/>
                <w:noProof/>
                <w:lang w:val="en-US"/>
              </w:rPr>
              <w:t>6.</w:t>
            </w:r>
            <w:r w:rsidR="004626C2" w:rsidRPr="00D21084">
              <w:rPr>
                <w:rFonts w:ascii="Arial" w:eastAsiaTheme="minorEastAsia" w:hAnsi="Arial" w:cs="Arial"/>
                <w:noProof/>
                <w:lang w:eastAsia="ru-RU"/>
              </w:rPr>
              <w:tab/>
            </w:r>
            <w:r w:rsidR="004626C2" w:rsidRPr="00D21084">
              <w:rPr>
                <w:rStyle w:val="af1"/>
                <w:rFonts w:ascii="Arial" w:hAnsi="Arial" w:cs="Arial"/>
                <w:noProof/>
                <w:lang w:val="en-US"/>
              </w:rPr>
              <w:t>Redress Grievances</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_Toc496274579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35</w:t>
            </w:r>
            <w:r w:rsidR="004626C2" w:rsidRPr="00D21084">
              <w:rPr>
                <w:rFonts w:ascii="Arial" w:hAnsi="Arial" w:cs="Arial"/>
                <w:noProof/>
                <w:webHidden/>
              </w:rPr>
              <w:fldChar w:fldCharType="end"/>
            </w:r>
          </w:hyperlink>
        </w:p>
        <w:p w:rsidR="004626C2" w:rsidRPr="00D21084" w:rsidRDefault="009F3AB1" w:rsidP="004626C2">
          <w:pPr>
            <w:pStyle w:val="26"/>
            <w:tabs>
              <w:tab w:val="left" w:pos="880"/>
              <w:tab w:val="right" w:leader="dot" w:pos="9679"/>
            </w:tabs>
            <w:ind w:left="0"/>
            <w:rPr>
              <w:rFonts w:ascii="Arial" w:eastAsiaTheme="minorEastAsia" w:hAnsi="Arial" w:cs="Arial"/>
              <w:noProof/>
              <w:lang w:eastAsia="ru-RU"/>
            </w:rPr>
          </w:pPr>
          <w:hyperlink w:anchor="_Toc496274580" w:history="1">
            <w:r w:rsidR="004626C2" w:rsidRPr="00D21084">
              <w:rPr>
                <w:rStyle w:val="af1"/>
                <w:rFonts w:ascii="Arial" w:hAnsi="Arial" w:cs="Arial"/>
                <w:iCs/>
                <w:noProof/>
                <w:lang w:val="en-US"/>
              </w:rPr>
              <w:t>6.1</w:t>
            </w:r>
            <w:r w:rsidR="004626C2" w:rsidRPr="00D21084">
              <w:rPr>
                <w:rFonts w:ascii="Arial" w:eastAsiaTheme="minorEastAsia" w:hAnsi="Arial" w:cs="Arial"/>
                <w:noProof/>
                <w:lang w:eastAsia="ru-RU"/>
              </w:rPr>
              <w:tab/>
            </w:r>
            <w:r w:rsidR="004626C2" w:rsidRPr="00D21084">
              <w:rPr>
                <w:rStyle w:val="af1"/>
                <w:rFonts w:ascii="Arial" w:hAnsi="Arial" w:cs="Arial"/>
                <w:iCs/>
                <w:noProof/>
                <w:lang w:val="en-US"/>
              </w:rPr>
              <w:t>Assessment of efficiency of GRM</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_Toc496274580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35</w:t>
            </w:r>
            <w:r w:rsidR="004626C2" w:rsidRPr="00D21084">
              <w:rPr>
                <w:rFonts w:ascii="Arial" w:hAnsi="Arial" w:cs="Arial"/>
                <w:noProof/>
                <w:webHidden/>
              </w:rPr>
              <w:fldChar w:fldCharType="end"/>
            </w:r>
          </w:hyperlink>
        </w:p>
        <w:p w:rsidR="004626C2" w:rsidRPr="00D21084" w:rsidRDefault="009F3AB1" w:rsidP="004626C2">
          <w:pPr>
            <w:pStyle w:val="26"/>
            <w:tabs>
              <w:tab w:val="left" w:pos="880"/>
              <w:tab w:val="right" w:leader="dot" w:pos="9679"/>
            </w:tabs>
            <w:ind w:left="0"/>
            <w:rPr>
              <w:rFonts w:ascii="Arial" w:eastAsiaTheme="minorEastAsia" w:hAnsi="Arial" w:cs="Arial"/>
              <w:noProof/>
              <w:lang w:eastAsia="ru-RU"/>
            </w:rPr>
          </w:pPr>
          <w:hyperlink w:anchor="_Toc496274581" w:history="1">
            <w:r w:rsidR="004626C2" w:rsidRPr="00D21084">
              <w:rPr>
                <w:rStyle w:val="af1"/>
                <w:rFonts w:ascii="Arial" w:hAnsi="Arial" w:cs="Arial"/>
                <w:iCs/>
                <w:noProof/>
                <w:lang w:val="en-US"/>
              </w:rPr>
              <w:t>6.2</w:t>
            </w:r>
            <w:r w:rsidR="004626C2" w:rsidRPr="00D21084">
              <w:rPr>
                <w:rFonts w:ascii="Arial" w:eastAsiaTheme="minorEastAsia" w:hAnsi="Arial" w:cs="Arial"/>
                <w:noProof/>
                <w:lang w:eastAsia="ru-RU"/>
              </w:rPr>
              <w:tab/>
            </w:r>
            <w:r w:rsidR="004626C2" w:rsidRPr="00D21084">
              <w:rPr>
                <w:rStyle w:val="af1"/>
                <w:rFonts w:ascii="Arial" w:hAnsi="Arial" w:cs="Arial"/>
                <w:iCs/>
                <w:noProof/>
                <w:lang w:val="en-US"/>
              </w:rPr>
              <w:t>Monitoring of grievances for the period of January – July 2017</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_Toc496274581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36</w:t>
            </w:r>
            <w:r w:rsidR="004626C2" w:rsidRPr="00D21084">
              <w:rPr>
                <w:rFonts w:ascii="Arial" w:hAnsi="Arial" w:cs="Arial"/>
                <w:noProof/>
                <w:webHidden/>
              </w:rPr>
              <w:fldChar w:fldCharType="end"/>
            </w:r>
          </w:hyperlink>
        </w:p>
        <w:p w:rsidR="004626C2" w:rsidRPr="00D21084" w:rsidRDefault="009F3AB1" w:rsidP="004626C2">
          <w:pPr>
            <w:pStyle w:val="12"/>
            <w:tabs>
              <w:tab w:val="left" w:pos="440"/>
              <w:tab w:val="right" w:leader="dot" w:pos="9679"/>
            </w:tabs>
            <w:rPr>
              <w:rFonts w:ascii="Arial" w:eastAsiaTheme="minorEastAsia" w:hAnsi="Arial" w:cs="Arial"/>
              <w:noProof/>
              <w:lang w:eastAsia="ru-RU"/>
            </w:rPr>
          </w:pPr>
          <w:hyperlink w:anchor="_Toc496274582" w:history="1">
            <w:r w:rsidR="004626C2" w:rsidRPr="00D21084">
              <w:rPr>
                <w:rStyle w:val="af1"/>
                <w:rFonts w:ascii="Arial" w:hAnsi="Arial" w:cs="Arial"/>
                <w:bCs/>
                <w:noProof/>
                <w:lang w:val="en-US"/>
              </w:rPr>
              <w:t>7.</w:t>
            </w:r>
            <w:r w:rsidR="004626C2" w:rsidRPr="00D21084">
              <w:rPr>
                <w:rFonts w:ascii="Arial" w:eastAsiaTheme="minorEastAsia" w:hAnsi="Arial" w:cs="Arial"/>
                <w:noProof/>
                <w:lang w:eastAsia="ru-RU"/>
              </w:rPr>
              <w:tab/>
            </w:r>
            <w:r w:rsidR="004626C2" w:rsidRPr="00D21084">
              <w:rPr>
                <w:rStyle w:val="af1"/>
                <w:rFonts w:ascii="Arial" w:hAnsi="Arial" w:cs="Arial"/>
                <w:noProof/>
                <w:lang w:val="en-US" w:eastAsia="zh-CN"/>
              </w:rPr>
              <w:t>Public Awareness</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_Toc496274582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37</w:t>
            </w:r>
            <w:r w:rsidR="004626C2" w:rsidRPr="00D21084">
              <w:rPr>
                <w:rFonts w:ascii="Arial" w:hAnsi="Arial" w:cs="Arial"/>
                <w:noProof/>
                <w:webHidden/>
              </w:rPr>
              <w:fldChar w:fldCharType="end"/>
            </w:r>
          </w:hyperlink>
        </w:p>
        <w:p w:rsidR="004626C2" w:rsidRPr="00D21084" w:rsidRDefault="009F3AB1" w:rsidP="004626C2">
          <w:pPr>
            <w:pStyle w:val="12"/>
            <w:tabs>
              <w:tab w:val="left" w:pos="440"/>
              <w:tab w:val="right" w:leader="dot" w:pos="9679"/>
            </w:tabs>
            <w:rPr>
              <w:rFonts w:ascii="Arial" w:eastAsiaTheme="minorEastAsia" w:hAnsi="Arial" w:cs="Arial"/>
              <w:noProof/>
              <w:lang w:eastAsia="ru-RU"/>
            </w:rPr>
          </w:pPr>
          <w:hyperlink w:anchor="_Toc496274583" w:history="1">
            <w:r w:rsidR="004626C2" w:rsidRPr="00D21084">
              <w:rPr>
                <w:rStyle w:val="af1"/>
                <w:rFonts w:ascii="Arial" w:hAnsi="Arial" w:cs="Arial"/>
                <w:bCs/>
                <w:noProof/>
              </w:rPr>
              <w:t>8.</w:t>
            </w:r>
            <w:r w:rsidR="004626C2" w:rsidRPr="00D21084">
              <w:rPr>
                <w:rFonts w:ascii="Arial" w:eastAsiaTheme="minorEastAsia" w:hAnsi="Arial" w:cs="Arial"/>
                <w:noProof/>
                <w:lang w:eastAsia="ru-RU"/>
              </w:rPr>
              <w:tab/>
            </w:r>
            <w:r w:rsidR="004626C2" w:rsidRPr="00D21084">
              <w:rPr>
                <w:rStyle w:val="af1"/>
                <w:rFonts w:ascii="Arial" w:hAnsi="Arial" w:cs="Arial"/>
                <w:bCs/>
                <w:noProof/>
                <w:lang w:val="en-US"/>
              </w:rPr>
              <w:t>Conclusion</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_Toc496274583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38</w:t>
            </w:r>
            <w:r w:rsidR="004626C2" w:rsidRPr="00D21084">
              <w:rPr>
                <w:rFonts w:ascii="Arial" w:hAnsi="Arial" w:cs="Arial"/>
                <w:noProof/>
                <w:webHidden/>
              </w:rPr>
              <w:fldChar w:fldCharType="end"/>
            </w:r>
          </w:hyperlink>
        </w:p>
        <w:p w:rsidR="004626C2" w:rsidRPr="00D21084" w:rsidRDefault="009F3AB1" w:rsidP="004626C2">
          <w:pPr>
            <w:pStyle w:val="12"/>
            <w:tabs>
              <w:tab w:val="right" w:leader="dot" w:pos="9679"/>
            </w:tabs>
            <w:rPr>
              <w:rFonts w:ascii="Arial" w:eastAsiaTheme="minorEastAsia" w:hAnsi="Arial" w:cs="Arial"/>
              <w:noProof/>
              <w:lang w:eastAsia="ru-RU"/>
            </w:rPr>
          </w:pPr>
          <w:hyperlink w:anchor="_Toc496274584" w:history="1">
            <w:r w:rsidR="004626C2" w:rsidRPr="00D21084">
              <w:rPr>
                <w:rStyle w:val="af1"/>
                <w:rFonts w:ascii="Arial" w:hAnsi="Arial" w:cs="Arial"/>
                <w:noProof/>
                <w:lang w:val="en-US"/>
              </w:rPr>
              <w:t>Annex 1 Copy of registration book on the complaints, Akhangaran district, Tashkent region, January – July 2017</w:t>
            </w:r>
            <w:r w:rsidR="004626C2" w:rsidRPr="00D21084">
              <w:rPr>
                <w:rFonts w:ascii="Arial" w:hAnsi="Arial" w:cs="Arial"/>
                <w:noProof/>
                <w:webHidden/>
              </w:rPr>
              <w:tab/>
            </w:r>
            <w:r w:rsidR="004626C2" w:rsidRPr="00D21084">
              <w:rPr>
                <w:rFonts w:ascii="Arial" w:hAnsi="Arial" w:cs="Arial"/>
                <w:noProof/>
                <w:webHidden/>
              </w:rPr>
              <w:fldChar w:fldCharType="begin"/>
            </w:r>
            <w:r w:rsidR="004626C2" w:rsidRPr="00D21084">
              <w:rPr>
                <w:rFonts w:ascii="Arial" w:hAnsi="Arial" w:cs="Arial"/>
                <w:noProof/>
                <w:webHidden/>
              </w:rPr>
              <w:instrText xml:space="preserve"> PAGEREF _Toc496274584 \h </w:instrText>
            </w:r>
            <w:r w:rsidR="004626C2" w:rsidRPr="00D21084">
              <w:rPr>
                <w:rFonts w:ascii="Arial" w:hAnsi="Arial" w:cs="Arial"/>
                <w:noProof/>
                <w:webHidden/>
              </w:rPr>
            </w:r>
            <w:r w:rsidR="004626C2" w:rsidRPr="00D21084">
              <w:rPr>
                <w:rFonts w:ascii="Arial" w:hAnsi="Arial" w:cs="Arial"/>
                <w:noProof/>
                <w:webHidden/>
              </w:rPr>
              <w:fldChar w:fldCharType="separate"/>
            </w:r>
            <w:r w:rsidR="004626C2" w:rsidRPr="00D21084">
              <w:rPr>
                <w:rFonts w:ascii="Arial" w:hAnsi="Arial" w:cs="Arial"/>
                <w:noProof/>
                <w:webHidden/>
              </w:rPr>
              <w:t>40</w:t>
            </w:r>
            <w:r w:rsidR="004626C2" w:rsidRPr="00D21084">
              <w:rPr>
                <w:rFonts w:ascii="Arial" w:hAnsi="Arial" w:cs="Arial"/>
                <w:noProof/>
                <w:webHidden/>
              </w:rPr>
              <w:fldChar w:fldCharType="end"/>
            </w:r>
          </w:hyperlink>
        </w:p>
        <w:p w:rsidR="00F25E40" w:rsidRPr="00D21084" w:rsidRDefault="00F25E40" w:rsidP="00B96C20">
          <w:pPr>
            <w:jc w:val="both"/>
            <w:rPr>
              <w:rFonts w:ascii="Arial" w:hAnsi="Arial" w:cs="Arial"/>
            </w:rPr>
          </w:pPr>
          <w:r w:rsidRPr="00D21084">
            <w:rPr>
              <w:rFonts w:ascii="Arial" w:hAnsi="Arial" w:cs="Arial"/>
              <w:bCs/>
            </w:rPr>
            <w:fldChar w:fldCharType="end"/>
          </w:r>
        </w:p>
      </w:sdtContent>
    </w:sdt>
    <w:p w:rsidR="009349DC" w:rsidRPr="00D21084" w:rsidRDefault="009349DC" w:rsidP="00711518">
      <w:pPr>
        <w:autoSpaceDE w:val="0"/>
        <w:autoSpaceDN w:val="0"/>
        <w:adjustRightInd w:val="0"/>
        <w:spacing w:after="0" w:line="240" w:lineRule="auto"/>
        <w:jc w:val="both"/>
        <w:rPr>
          <w:rFonts w:ascii="Arial" w:hAnsi="Arial" w:cs="Arial"/>
          <w:lang w:val="en-US"/>
        </w:rPr>
      </w:pPr>
    </w:p>
    <w:p w:rsidR="009349DC" w:rsidRPr="00D21084" w:rsidRDefault="009349DC" w:rsidP="00711518">
      <w:pPr>
        <w:autoSpaceDE w:val="0"/>
        <w:autoSpaceDN w:val="0"/>
        <w:adjustRightInd w:val="0"/>
        <w:spacing w:after="0" w:line="240" w:lineRule="auto"/>
        <w:jc w:val="both"/>
        <w:rPr>
          <w:rFonts w:ascii="Arial" w:hAnsi="Arial" w:cs="Arial"/>
          <w:lang w:val="en-US"/>
        </w:rPr>
      </w:pPr>
      <w:r w:rsidRPr="00D21084">
        <w:rPr>
          <w:rFonts w:ascii="Arial" w:hAnsi="Arial" w:cs="Arial"/>
          <w:lang w:val="en-US"/>
        </w:rPr>
        <w:br w:type="page"/>
      </w:r>
    </w:p>
    <w:p w:rsidR="005150EF" w:rsidRPr="00D21084" w:rsidRDefault="004026C4" w:rsidP="00BC4EAE">
      <w:pPr>
        <w:pStyle w:val="3"/>
        <w:shd w:val="clear" w:color="auto" w:fill="auto"/>
        <w:tabs>
          <w:tab w:val="left" w:pos="426"/>
          <w:tab w:val="left" w:pos="567"/>
        </w:tabs>
        <w:spacing w:before="100" w:beforeAutospacing="1" w:after="100" w:afterAutospacing="1" w:line="276" w:lineRule="auto"/>
        <w:ind w:left="23" w:firstLine="0"/>
        <w:jc w:val="center"/>
        <w:outlineLvl w:val="0"/>
        <w:rPr>
          <w:b/>
          <w:sz w:val="22"/>
          <w:szCs w:val="22"/>
          <w:lang w:val="en-US"/>
        </w:rPr>
      </w:pPr>
      <w:bookmarkStart w:id="6" w:name="_Toc496274561"/>
      <w:r w:rsidRPr="00D21084">
        <w:rPr>
          <w:b/>
          <w:sz w:val="22"/>
          <w:szCs w:val="22"/>
          <w:lang w:val="en-US"/>
        </w:rPr>
        <w:lastRenderedPageBreak/>
        <w:t>Executive Summary</w:t>
      </w:r>
      <w:bookmarkEnd w:id="6"/>
    </w:p>
    <w:p w:rsidR="008C2E17" w:rsidRPr="00D21084" w:rsidRDefault="008C2E17" w:rsidP="008C2E17">
      <w:pPr>
        <w:pStyle w:val="Default"/>
        <w:numPr>
          <w:ilvl w:val="0"/>
          <w:numId w:val="1"/>
        </w:numPr>
        <w:spacing w:before="100" w:beforeAutospacing="1" w:after="100" w:afterAutospacing="1" w:line="276" w:lineRule="auto"/>
        <w:ind w:left="0" w:firstLine="0"/>
        <w:jc w:val="both"/>
        <w:rPr>
          <w:sz w:val="22"/>
          <w:szCs w:val="22"/>
          <w:lang w:val="en-US"/>
        </w:rPr>
      </w:pPr>
      <w:r w:rsidRPr="00D21084">
        <w:rPr>
          <w:sz w:val="22"/>
          <w:szCs w:val="22"/>
          <w:lang w:val="en-US"/>
        </w:rPr>
        <w:t xml:space="preserve">This report is the 1st </w:t>
      </w:r>
      <w:r w:rsidR="00C83ABC" w:rsidRPr="00D21084">
        <w:rPr>
          <w:sz w:val="22"/>
          <w:szCs w:val="22"/>
          <w:lang w:val="en-US"/>
        </w:rPr>
        <w:t xml:space="preserve">Quarterly Report </w:t>
      </w:r>
      <w:r w:rsidRPr="00D21084">
        <w:rPr>
          <w:sz w:val="22"/>
          <w:szCs w:val="22"/>
          <w:lang w:val="en-US"/>
        </w:rPr>
        <w:t xml:space="preserve">on </w:t>
      </w:r>
      <w:r w:rsidR="00C83ABC" w:rsidRPr="00D21084">
        <w:rPr>
          <w:sz w:val="22"/>
          <w:szCs w:val="22"/>
          <w:lang w:val="en-US"/>
        </w:rPr>
        <w:t xml:space="preserve">Social Safeguards Monitoring </w:t>
      </w:r>
      <w:r w:rsidRPr="00D21084">
        <w:rPr>
          <w:sz w:val="22"/>
          <w:szCs w:val="22"/>
          <w:lang w:val="en-US"/>
        </w:rPr>
        <w:t xml:space="preserve">and </w:t>
      </w:r>
      <w:r w:rsidR="00C83ABC" w:rsidRPr="00D21084">
        <w:rPr>
          <w:sz w:val="22"/>
          <w:szCs w:val="22"/>
          <w:lang w:val="en-US"/>
        </w:rPr>
        <w:t xml:space="preserve">Evaluation </w:t>
      </w:r>
      <w:r w:rsidRPr="00D21084">
        <w:rPr>
          <w:sz w:val="22"/>
          <w:szCs w:val="22"/>
          <w:lang w:val="en-US"/>
        </w:rPr>
        <w:t xml:space="preserve">of the Solid Waste Management Improvement Project. It covers the period of January - October 2017. </w:t>
      </w:r>
    </w:p>
    <w:p w:rsidR="008C2E17" w:rsidRPr="00D21084" w:rsidRDefault="008C2E17" w:rsidP="008C2E17">
      <w:pPr>
        <w:pStyle w:val="Default"/>
        <w:numPr>
          <w:ilvl w:val="0"/>
          <w:numId w:val="1"/>
        </w:numPr>
        <w:spacing w:before="100" w:beforeAutospacing="1" w:after="100" w:afterAutospacing="1" w:line="276" w:lineRule="auto"/>
        <w:ind w:left="0" w:firstLine="0"/>
        <w:jc w:val="both"/>
        <w:rPr>
          <w:sz w:val="22"/>
          <w:szCs w:val="22"/>
          <w:lang w:val="en-US"/>
        </w:rPr>
      </w:pPr>
      <w:r w:rsidRPr="00D21084">
        <w:rPr>
          <w:sz w:val="22"/>
          <w:szCs w:val="22"/>
          <w:lang w:val="en-US"/>
        </w:rPr>
        <w:t xml:space="preserve">The Key stakeholders involved in social safeguard component are the following: (a) </w:t>
      </w:r>
      <w:r w:rsidR="004D3BE8" w:rsidRPr="00D21084">
        <w:rPr>
          <w:sz w:val="22"/>
          <w:szCs w:val="22"/>
          <w:lang w:val="en-US"/>
        </w:rPr>
        <w:t xml:space="preserve">Implementing </w:t>
      </w:r>
      <w:r w:rsidRPr="00D21084">
        <w:rPr>
          <w:sz w:val="22"/>
          <w:szCs w:val="22"/>
          <w:lang w:val="en-US"/>
        </w:rPr>
        <w:t>Agency (</w:t>
      </w:r>
      <w:r w:rsidR="004D3BE8" w:rsidRPr="00D21084">
        <w:rPr>
          <w:sz w:val="22"/>
          <w:szCs w:val="22"/>
          <w:lang w:val="en-US"/>
        </w:rPr>
        <w:t>I</w:t>
      </w:r>
      <w:r w:rsidRPr="00D21084">
        <w:rPr>
          <w:sz w:val="22"/>
          <w:szCs w:val="22"/>
          <w:lang w:val="en-US"/>
        </w:rPr>
        <w:t>A) of the project is the State Unitary Enterprise (SUE) “MAXSUSTRANS”, providing project management and implementation of guarantees of observance of all requirements for the project safeguard measures developed within the project (b) regional and district municipalities (c) self-governmental bodies (</w:t>
      </w:r>
      <w:proofErr w:type="spellStart"/>
      <w:r w:rsidRPr="00D21084">
        <w:rPr>
          <w:sz w:val="22"/>
          <w:szCs w:val="22"/>
          <w:lang w:val="en-US"/>
        </w:rPr>
        <w:t>makhalla</w:t>
      </w:r>
      <w:proofErr w:type="spellEnd"/>
      <w:r w:rsidRPr="00D21084">
        <w:rPr>
          <w:sz w:val="22"/>
          <w:szCs w:val="22"/>
          <w:lang w:val="en-US"/>
        </w:rPr>
        <w:t xml:space="preserve"> committees and RCC)</w:t>
      </w:r>
    </w:p>
    <w:p w:rsidR="008C2E17" w:rsidRPr="00D21084" w:rsidRDefault="00384209" w:rsidP="008C2E17">
      <w:pPr>
        <w:pStyle w:val="Default"/>
        <w:numPr>
          <w:ilvl w:val="0"/>
          <w:numId w:val="1"/>
        </w:numPr>
        <w:spacing w:before="100" w:beforeAutospacing="1" w:after="100" w:afterAutospacing="1" w:line="276" w:lineRule="auto"/>
        <w:ind w:left="0" w:firstLine="0"/>
        <w:jc w:val="both"/>
        <w:rPr>
          <w:sz w:val="22"/>
          <w:szCs w:val="22"/>
          <w:lang w:val="en-US"/>
        </w:rPr>
      </w:pPr>
      <w:r w:rsidRPr="00D21084">
        <w:rPr>
          <w:b/>
          <w:sz w:val="22"/>
          <w:szCs w:val="22"/>
          <w:lang w:val="en-US"/>
        </w:rPr>
        <w:t>Status of project implementation</w:t>
      </w:r>
      <w:r w:rsidRPr="00D21084">
        <w:rPr>
          <w:sz w:val="22"/>
          <w:szCs w:val="22"/>
          <w:lang w:val="en-US"/>
        </w:rPr>
        <w:t xml:space="preserve">: </w:t>
      </w:r>
      <w:r w:rsidR="008C2E17" w:rsidRPr="00D21084">
        <w:rPr>
          <w:sz w:val="22"/>
          <w:szCs w:val="22"/>
          <w:lang w:val="en-US"/>
        </w:rPr>
        <w:t xml:space="preserve">The social safeguard monitoring and valuation under the project is being implemented in compliance with the loan covenants, project agreement and contractor and complying with the proposed mitigation measures described in the Land acquisition and resettlement plan; Project Administration Manual and the contract specifications. </w:t>
      </w:r>
    </w:p>
    <w:p w:rsidR="00455D12" w:rsidRPr="00D21084" w:rsidRDefault="00610175" w:rsidP="00610175">
      <w:pPr>
        <w:pStyle w:val="Default"/>
        <w:numPr>
          <w:ilvl w:val="0"/>
          <w:numId w:val="1"/>
        </w:numPr>
        <w:spacing w:before="100" w:beforeAutospacing="1" w:after="100" w:afterAutospacing="1" w:line="276" w:lineRule="auto"/>
        <w:ind w:left="0" w:firstLine="0"/>
        <w:jc w:val="both"/>
        <w:rPr>
          <w:sz w:val="22"/>
          <w:szCs w:val="22"/>
          <w:lang w:val="en-US"/>
        </w:rPr>
      </w:pPr>
      <w:r w:rsidRPr="00D21084">
        <w:rPr>
          <w:b/>
          <w:sz w:val="22"/>
          <w:szCs w:val="22"/>
          <w:lang w:val="en-US"/>
        </w:rPr>
        <w:t>Project impact:</w:t>
      </w:r>
      <w:r w:rsidRPr="00D21084">
        <w:rPr>
          <w:sz w:val="22"/>
          <w:szCs w:val="22"/>
          <w:lang w:val="en-US"/>
        </w:rPr>
        <w:t xml:space="preserve"> </w:t>
      </w:r>
      <w:r w:rsidR="00721A5E" w:rsidRPr="00D21084">
        <w:rPr>
          <w:sz w:val="22"/>
          <w:szCs w:val="22"/>
          <w:lang w:val="en-US"/>
        </w:rPr>
        <w:t xml:space="preserve">(a) </w:t>
      </w:r>
      <w:r w:rsidR="00D832C9" w:rsidRPr="00D21084">
        <w:rPr>
          <w:sz w:val="22"/>
          <w:szCs w:val="22"/>
          <w:lang w:val="en-US"/>
        </w:rPr>
        <w:t>a</w:t>
      </w:r>
      <w:r w:rsidR="002C3897" w:rsidRPr="00D21084">
        <w:rPr>
          <w:sz w:val="22"/>
          <w:szCs w:val="22"/>
          <w:lang w:val="en-US"/>
        </w:rPr>
        <w:t xml:space="preserve">cquisition </w:t>
      </w:r>
      <w:r w:rsidR="00721A5E" w:rsidRPr="00D21084">
        <w:rPr>
          <w:sz w:val="22"/>
          <w:szCs w:val="22"/>
          <w:lang w:val="en-US"/>
        </w:rPr>
        <w:t>of</w:t>
      </w:r>
      <w:r w:rsidRPr="00D21084">
        <w:rPr>
          <w:sz w:val="22"/>
          <w:szCs w:val="22"/>
          <w:lang w:val="en-US"/>
        </w:rPr>
        <w:t xml:space="preserve"> 30 ha of agricultural lands </w:t>
      </w:r>
      <w:r w:rsidR="00721A5E" w:rsidRPr="00D21084">
        <w:rPr>
          <w:sz w:val="22"/>
          <w:szCs w:val="22"/>
          <w:lang w:val="en-US"/>
        </w:rPr>
        <w:t>is</w:t>
      </w:r>
      <w:r w:rsidRPr="00D21084">
        <w:rPr>
          <w:sz w:val="22"/>
          <w:szCs w:val="22"/>
          <w:lang w:val="en-US"/>
        </w:rPr>
        <w:t xml:space="preserve"> to be acquired</w:t>
      </w:r>
      <w:r w:rsidRPr="00D21084">
        <w:rPr>
          <w:i/>
          <w:sz w:val="22"/>
          <w:szCs w:val="22"/>
          <w:lang w:val="en-US"/>
        </w:rPr>
        <w:t xml:space="preserve">. </w:t>
      </w:r>
      <w:r w:rsidRPr="00D21084">
        <w:rPr>
          <w:sz w:val="22"/>
          <w:szCs w:val="22"/>
          <w:lang w:val="en-US"/>
        </w:rPr>
        <w:t>34 ha would have negative impact due to acquisition the land under the irrigation canal.</w:t>
      </w:r>
      <w:r w:rsidR="00721A5E" w:rsidRPr="00D21084">
        <w:rPr>
          <w:sz w:val="22"/>
          <w:szCs w:val="22"/>
          <w:lang w:val="en-US"/>
        </w:rPr>
        <w:t xml:space="preserve"> (b) </w:t>
      </w:r>
      <w:r w:rsidR="00D832C9" w:rsidRPr="00D21084">
        <w:rPr>
          <w:sz w:val="22"/>
          <w:szCs w:val="22"/>
          <w:lang w:val="en-US"/>
        </w:rPr>
        <w:t>o</w:t>
      </w:r>
      <w:r w:rsidR="002C3897" w:rsidRPr="00D21084">
        <w:rPr>
          <w:sz w:val="22"/>
          <w:szCs w:val="22"/>
          <w:lang w:val="en-US"/>
        </w:rPr>
        <w:t xml:space="preserve">ne </w:t>
      </w:r>
      <w:r w:rsidR="00721A5E" w:rsidRPr="00D21084">
        <w:rPr>
          <w:sz w:val="22"/>
          <w:szCs w:val="22"/>
          <w:lang w:val="en-US"/>
        </w:rPr>
        <w:t>a</w:t>
      </w:r>
      <w:r w:rsidR="002C3897" w:rsidRPr="00D21084">
        <w:rPr>
          <w:sz w:val="22"/>
          <w:szCs w:val="22"/>
          <w:lang w:val="en-US"/>
        </w:rPr>
        <w:t xml:space="preserve">ffected households (leasehold </w:t>
      </w:r>
      <w:r w:rsidRPr="00D21084">
        <w:rPr>
          <w:sz w:val="22"/>
          <w:szCs w:val="22"/>
          <w:lang w:val="en-US"/>
        </w:rPr>
        <w:t>farm</w:t>
      </w:r>
      <w:r w:rsidR="002C3897" w:rsidRPr="00D21084">
        <w:rPr>
          <w:sz w:val="22"/>
          <w:szCs w:val="22"/>
          <w:lang w:val="en-US"/>
        </w:rPr>
        <w:t xml:space="preserve">) </w:t>
      </w:r>
      <w:r w:rsidRPr="00D21084">
        <w:rPr>
          <w:sz w:val="22"/>
          <w:szCs w:val="22"/>
          <w:lang w:val="en-US"/>
        </w:rPr>
        <w:t xml:space="preserve">and 4 permanent agricultural workers </w:t>
      </w:r>
      <w:r w:rsidR="002C3897" w:rsidRPr="00D21084">
        <w:rPr>
          <w:sz w:val="22"/>
          <w:szCs w:val="22"/>
          <w:lang w:val="en-US"/>
        </w:rPr>
        <w:t xml:space="preserve">as well as </w:t>
      </w:r>
      <w:r w:rsidRPr="00D21084">
        <w:rPr>
          <w:sz w:val="22"/>
          <w:szCs w:val="22"/>
          <w:lang w:val="en-US"/>
        </w:rPr>
        <w:t>1 NGO - "</w:t>
      </w:r>
      <w:proofErr w:type="spellStart"/>
      <w:r w:rsidRPr="00D21084">
        <w:rPr>
          <w:sz w:val="22"/>
          <w:szCs w:val="22"/>
          <w:lang w:val="en-US"/>
        </w:rPr>
        <w:t>Yangi</w:t>
      </w:r>
      <w:proofErr w:type="spellEnd"/>
      <w:r w:rsidRPr="00D21084">
        <w:rPr>
          <w:sz w:val="22"/>
          <w:szCs w:val="22"/>
          <w:lang w:val="en-US"/>
        </w:rPr>
        <w:t xml:space="preserve"> </w:t>
      </w:r>
      <w:proofErr w:type="spellStart"/>
      <w:r w:rsidRPr="00D21084">
        <w:rPr>
          <w:sz w:val="22"/>
          <w:szCs w:val="22"/>
          <w:lang w:val="en-US"/>
        </w:rPr>
        <w:t>Hayot</w:t>
      </w:r>
      <w:proofErr w:type="spellEnd"/>
      <w:r w:rsidRPr="00D21084">
        <w:rPr>
          <w:sz w:val="22"/>
          <w:szCs w:val="22"/>
          <w:lang w:val="en-US"/>
        </w:rPr>
        <w:t>” Water Consumers Association</w:t>
      </w:r>
      <w:r w:rsidR="002C3897" w:rsidRPr="00D21084">
        <w:rPr>
          <w:sz w:val="22"/>
          <w:szCs w:val="22"/>
          <w:lang w:val="en-US"/>
        </w:rPr>
        <w:t xml:space="preserve"> (</w:t>
      </w:r>
      <w:r w:rsidRPr="00D21084">
        <w:rPr>
          <w:sz w:val="22"/>
          <w:szCs w:val="22"/>
          <w:lang w:val="en-US"/>
        </w:rPr>
        <w:t>destruction of agricultural infrastructure such as irrigation channel</w:t>
      </w:r>
      <w:r w:rsidR="002C3897" w:rsidRPr="00D21084">
        <w:rPr>
          <w:sz w:val="22"/>
          <w:szCs w:val="22"/>
          <w:lang w:val="en-US"/>
        </w:rPr>
        <w:t xml:space="preserve">); (c) </w:t>
      </w:r>
      <w:r w:rsidR="00D832C9" w:rsidRPr="00D21084">
        <w:rPr>
          <w:sz w:val="22"/>
          <w:szCs w:val="22"/>
          <w:lang w:val="en-US"/>
        </w:rPr>
        <w:t>a</w:t>
      </w:r>
      <w:r w:rsidRPr="00D21084">
        <w:rPr>
          <w:sz w:val="22"/>
          <w:szCs w:val="22"/>
          <w:lang w:val="en-US"/>
        </w:rPr>
        <w:t>ssociated impacts</w:t>
      </w:r>
      <w:r w:rsidR="002C3897" w:rsidRPr="00D21084">
        <w:rPr>
          <w:sz w:val="22"/>
          <w:szCs w:val="22"/>
          <w:lang w:val="en-US"/>
        </w:rPr>
        <w:t xml:space="preserve"> on</w:t>
      </w:r>
      <w:r w:rsidRPr="00D21084">
        <w:rPr>
          <w:sz w:val="22"/>
          <w:szCs w:val="22"/>
          <w:lang w:val="en-US"/>
        </w:rPr>
        <w:t xml:space="preserve"> 100 Informal Waste Pickers</w:t>
      </w:r>
      <w:r w:rsidR="002C3897" w:rsidRPr="00D21084">
        <w:rPr>
          <w:sz w:val="22"/>
          <w:szCs w:val="22"/>
          <w:lang w:val="en-US"/>
        </w:rPr>
        <w:t xml:space="preserve"> (at present there is no impact on these groups)</w:t>
      </w:r>
      <w:r w:rsidRPr="00D21084">
        <w:rPr>
          <w:sz w:val="22"/>
          <w:szCs w:val="22"/>
          <w:lang w:val="en-US"/>
        </w:rPr>
        <w:t>.</w:t>
      </w:r>
    </w:p>
    <w:p w:rsidR="00D832C9" w:rsidRPr="00D21084" w:rsidRDefault="00D832C9" w:rsidP="00D832C9">
      <w:pPr>
        <w:pStyle w:val="Default"/>
        <w:numPr>
          <w:ilvl w:val="0"/>
          <w:numId w:val="1"/>
        </w:numPr>
        <w:spacing w:before="100" w:beforeAutospacing="1" w:after="100" w:afterAutospacing="1" w:line="276" w:lineRule="auto"/>
        <w:ind w:left="0" w:firstLine="0"/>
        <w:jc w:val="both"/>
        <w:rPr>
          <w:sz w:val="22"/>
          <w:szCs w:val="22"/>
          <w:lang w:val="en-US"/>
        </w:rPr>
      </w:pPr>
      <w:r w:rsidRPr="00D21084">
        <w:rPr>
          <w:b/>
          <w:sz w:val="22"/>
          <w:szCs w:val="22"/>
          <w:lang w:val="en-US"/>
        </w:rPr>
        <w:t>Progress of the Project</w:t>
      </w:r>
      <w:r w:rsidRPr="00D21084">
        <w:rPr>
          <w:sz w:val="22"/>
          <w:szCs w:val="22"/>
          <w:lang w:val="en-US"/>
        </w:rPr>
        <w:t>: There is no physical progress of the LARP implementation at this stage of project implementation. No compensation is paid to the project affected household as a result of dissatisfaction of the leasehold farm owner with the provided conditions of the compensation held by independent evaluation company for the affected land plot. He used the designed Grievance redress mechanism and applied to the court. Owner of the farm claims for higher amount of compensation which, at the same time, he cannot justify with documents.</w:t>
      </w:r>
    </w:p>
    <w:p w:rsidR="00C42712" w:rsidRPr="00D21084" w:rsidRDefault="00C42712" w:rsidP="00C42712">
      <w:pPr>
        <w:pStyle w:val="Default"/>
        <w:numPr>
          <w:ilvl w:val="0"/>
          <w:numId w:val="1"/>
        </w:numPr>
        <w:spacing w:before="100" w:beforeAutospacing="1" w:after="100" w:afterAutospacing="1" w:line="276" w:lineRule="auto"/>
        <w:ind w:left="0" w:firstLine="0"/>
        <w:jc w:val="both"/>
        <w:rPr>
          <w:sz w:val="22"/>
          <w:szCs w:val="22"/>
          <w:lang w:val="en-US"/>
        </w:rPr>
      </w:pPr>
      <w:r w:rsidRPr="00D21084">
        <w:rPr>
          <w:sz w:val="22"/>
          <w:szCs w:val="22"/>
          <w:lang w:val="en-US"/>
        </w:rPr>
        <w:t xml:space="preserve">This report includes the corrective actions to complete the implementation of LARP. Implementation of LARP should be completed prior the commencement of construction and procurement tenders. Compensation should be fully paid to the commencement of civil works and ensure full compliance with the requirements of the Entitlement matrix of LARP. </w:t>
      </w:r>
    </w:p>
    <w:p w:rsidR="00384209" w:rsidRPr="00D21084" w:rsidRDefault="00384209" w:rsidP="00384209">
      <w:pPr>
        <w:pStyle w:val="a3"/>
        <w:numPr>
          <w:ilvl w:val="0"/>
          <w:numId w:val="1"/>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b/>
          <w:lang w:val="en-US"/>
        </w:rPr>
        <w:t xml:space="preserve">Gender and poverty assessment: </w:t>
      </w:r>
      <w:r w:rsidRPr="00D21084">
        <w:rPr>
          <w:rFonts w:ascii="Arial" w:hAnsi="Arial" w:cs="Arial"/>
          <w:color w:val="000000"/>
          <w:lang w:val="en-US"/>
        </w:rPr>
        <w:t>Consultant studied the reports developed under the period of project implementation. The required land acquisition does not have gender and poverty impact. During the visit the project area it was found out that there is a family living in temporary constructions in the suburbs of agricultural fields for the period of seasonal works. Consultant conducted the informal conversation with the head of the family and informed about the need to leave this place of residence. At present there are no other required activities on gender and social indicators.</w:t>
      </w:r>
    </w:p>
    <w:p w:rsidR="00384209" w:rsidRPr="00D21084" w:rsidRDefault="00384209" w:rsidP="00384209">
      <w:pPr>
        <w:pStyle w:val="a3"/>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hAnsi="Arial" w:cs="Arial"/>
          <w:b/>
          <w:color w:val="000000"/>
          <w:lang w:val="en-US"/>
        </w:rPr>
        <w:t xml:space="preserve">Redress grievances: </w:t>
      </w:r>
      <w:r w:rsidRPr="00D21084">
        <w:rPr>
          <w:rFonts w:ascii="Arial" w:hAnsi="Arial" w:cs="Arial"/>
          <w:lang w:val="en-US"/>
        </w:rPr>
        <w:t xml:space="preserve">The Consultant sent the inquiries to the local authorities in the project area (the first GRM level) for obtaining information on the received complaints, addresses and proposals within the project. Studying of the copies of register books for complaints and addresses of citizens, received from the administration of </w:t>
      </w:r>
      <w:proofErr w:type="spellStart"/>
      <w:r w:rsidRPr="00D21084">
        <w:rPr>
          <w:rFonts w:ascii="Arial" w:hAnsi="Arial" w:cs="Arial"/>
          <w:lang w:val="en-US"/>
        </w:rPr>
        <w:t>Akhangaran</w:t>
      </w:r>
      <w:proofErr w:type="spellEnd"/>
      <w:r w:rsidRPr="00D21084">
        <w:rPr>
          <w:rFonts w:ascii="Arial" w:hAnsi="Arial" w:cs="Arial"/>
          <w:lang w:val="en-US"/>
        </w:rPr>
        <w:t xml:space="preserve"> district (</w:t>
      </w:r>
      <w:proofErr w:type="spellStart"/>
      <w:r w:rsidRPr="00D21084">
        <w:rPr>
          <w:rFonts w:ascii="Arial" w:hAnsi="Arial" w:cs="Arial"/>
          <w:lang w:val="en-US"/>
        </w:rPr>
        <w:t>khokimiyat</w:t>
      </w:r>
      <w:proofErr w:type="spellEnd"/>
      <w:r w:rsidRPr="00D21084">
        <w:rPr>
          <w:rFonts w:ascii="Arial" w:hAnsi="Arial" w:cs="Arial"/>
          <w:lang w:val="en-US"/>
        </w:rPr>
        <w:t xml:space="preserve">) for the period January –July, 2017 showed that there were no complaints and addresses concerning implementation of the project from the population and the affected persons. </w:t>
      </w:r>
    </w:p>
    <w:p w:rsidR="00384209" w:rsidRPr="00D21084" w:rsidRDefault="00384209" w:rsidP="00384209">
      <w:pPr>
        <w:pStyle w:val="a3"/>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hAnsi="Arial" w:cs="Arial"/>
          <w:lang w:val="en-US"/>
        </w:rPr>
        <w:t xml:space="preserve">For the entire period of the project implementation since 2012, the developed GRM was directly used by the affected person – leasehold farm. The main issue of the address – discontent with the provided mitigation measures of the project impact (land acquisition and the amount of compensation). The address of the farmer was directly to the court. For the entire period, there were 2 appeals to the court (the statement of claim and the appeal). The judgment was in </w:t>
      </w:r>
      <w:proofErr w:type="spellStart"/>
      <w:r w:rsidRPr="00D21084">
        <w:rPr>
          <w:rFonts w:ascii="Arial" w:hAnsi="Arial" w:cs="Arial"/>
          <w:lang w:val="en-US"/>
        </w:rPr>
        <w:t>favour</w:t>
      </w:r>
      <w:proofErr w:type="spellEnd"/>
      <w:r w:rsidRPr="00D21084">
        <w:rPr>
          <w:rFonts w:ascii="Arial" w:hAnsi="Arial" w:cs="Arial"/>
          <w:lang w:val="en-US"/>
        </w:rPr>
        <w:t xml:space="preserve"> of the farmer. </w:t>
      </w:r>
    </w:p>
    <w:p w:rsidR="00384209" w:rsidRPr="00D21084" w:rsidRDefault="00384209" w:rsidP="00384209">
      <w:pPr>
        <w:pStyle w:val="a3"/>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eastAsiaTheme="minorEastAsia" w:hAnsi="Arial" w:cs="Arial"/>
          <w:b/>
          <w:lang w:val="en-US" w:eastAsia="zh-CN"/>
        </w:rPr>
        <w:lastRenderedPageBreak/>
        <w:t xml:space="preserve">Public Awareness: </w:t>
      </w:r>
      <w:r w:rsidRPr="00D21084">
        <w:rPr>
          <w:rFonts w:ascii="Arial" w:hAnsi="Arial" w:cs="Arial"/>
          <w:bCs/>
          <w:lang w:val="en-US"/>
        </w:rPr>
        <w:t>At this stage of project implementation Consultant started studying the innovative approaches including g sorting and recycling waste that can be applied to our national and regional features. Consultant will also study the measures of promotion social benefits for success improvement of waste management.</w:t>
      </w:r>
    </w:p>
    <w:p w:rsidR="00384209" w:rsidRPr="00D21084" w:rsidRDefault="00384209" w:rsidP="00384209">
      <w:pPr>
        <w:pStyle w:val="a3"/>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eastAsiaTheme="minorEastAsia" w:hAnsi="Arial" w:cs="Arial"/>
          <w:b/>
          <w:lang w:val="en-US" w:eastAsia="zh-CN"/>
        </w:rPr>
        <w:t>Conclusion and recommendations:</w:t>
      </w:r>
      <w:r w:rsidRPr="00D21084">
        <w:rPr>
          <w:rFonts w:ascii="Arial" w:hAnsi="Arial" w:cs="Arial"/>
          <w:b/>
          <w:color w:val="000000"/>
          <w:lang w:val="en-US"/>
        </w:rPr>
        <w:t xml:space="preserve"> </w:t>
      </w:r>
      <w:r w:rsidRPr="00D21084">
        <w:rPr>
          <w:rFonts w:ascii="Arial" w:hAnsi="Arial" w:cs="Arial"/>
          <w:color w:val="000000"/>
          <w:lang w:val="en-US"/>
        </w:rPr>
        <w:t xml:space="preserve">The implementation of LARP and developed mitigation measures in this project face some difficulties. </w:t>
      </w:r>
      <w:r w:rsidRPr="00D21084">
        <w:rPr>
          <w:rFonts w:ascii="Arial" w:eastAsia="Arial Unicode MS" w:hAnsi="Arial" w:cs="Arial"/>
          <w:spacing w:val="1"/>
          <w:lang w:val="en-US"/>
        </w:rPr>
        <w:t>The key issue to be solved at this stage of project implementation is completing the implementation of LARP prior the commencement of construction works. It has been observed that adequate corrective measures should been taken to coordinate with local and regional municipalities, social, health and environmental institutions and affected household to complete the resettlement activity.</w:t>
      </w:r>
    </w:p>
    <w:p w:rsidR="003A3C24" w:rsidRPr="00D21084" w:rsidRDefault="003A3C24">
      <w:pPr>
        <w:rPr>
          <w:rFonts w:ascii="Arial" w:hAnsi="Arial" w:cs="Arial"/>
          <w:lang w:val="en-US"/>
        </w:rPr>
      </w:pPr>
      <w:r w:rsidRPr="00D21084">
        <w:rPr>
          <w:rFonts w:ascii="Arial" w:hAnsi="Arial" w:cs="Arial"/>
          <w:lang w:val="en-US"/>
        </w:rPr>
        <w:br w:type="page"/>
      </w:r>
    </w:p>
    <w:p w:rsidR="003A3C24" w:rsidRPr="00D21084" w:rsidRDefault="004026C4" w:rsidP="005A2C0C">
      <w:pPr>
        <w:pStyle w:val="3"/>
        <w:numPr>
          <w:ilvl w:val="0"/>
          <w:numId w:val="2"/>
        </w:numPr>
        <w:shd w:val="clear" w:color="auto" w:fill="auto"/>
        <w:tabs>
          <w:tab w:val="left" w:pos="426"/>
          <w:tab w:val="left" w:pos="567"/>
        </w:tabs>
        <w:spacing w:before="100" w:beforeAutospacing="1" w:after="100" w:afterAutospacing="1" w:line="360" w:lineRule="auto"/>
        <w:ind w:left="358" w:hangingChars="162" w:hanging="358"/>
        <w:jc w:val="center"/>
        <w:outlineLvl w:val="0"/>
        <w:rPr>
          <w:b/>
          <w:sz w:val="22"/>
          <w:szCs w:val="22"/>
          <w:lang w:val="en-US"/>
        </w:rPr>
      </w:pPr>
      <w:bookmarkStart w:id="7" w:name="_Toc496274562"/>
      <w:r w:rsidRPr="00D21084">
        <w:rPr>
          <w:b/>
          <w:sz w:val="22"/>
          <w:szCs w:val="22"/>
          <w:lang w:val="en-US"/>
        </w:rPr>
        <w:lastRenderedPageBreak/>
        <w:t>Introduction</w:t>
      </w:r>
      <w:bookmarkEnd w:id="7"/>
    </w:p>
    <w:p w:rsidR="00F117F9" w:rsidRPr="00D21084" w:rsidRDefault="005970D1" w:rsidP="00D06E18">
      <w:pPr>
        <w:pStyle w:val="Default"/>
        <w:numPr>
          <w:ilvl w:val="0"/>
          <w:numId w:val="20"/>
        </w:numPr>
        <w:spacing w:before="100" w:beforeAutospacing="1" w:after="100" w:afterAutospacing="1" w:line="276" w:lineRule="auto"/>
        <w:ind w:left="0" w:firstLine="0"/>
        <w:jc w:val="both"/>
        <w:rPr>
          <w:sz w:val="22"/>
          <w:szCs w:val="22"/>
          <w:lang w:val="en-US"/>
        </w:rPr>
      </w:pPr>
      <w:r w:rsidRPr="00D21084">
        <w:rPr>
          <w:sz w:val="22"/>
          <w:szCs w:val="22"/>
          <w:lang w:val="en-US"/>
        </w:rPr>
        <w:t>This report is the first quarterly report on social safeguard monitoring</w:t>
      </w:r>
      <w:r w:rsidR="00311430" w:rsidRPr="00D21084">
        <w:rPr>
          <w:sz w:val="22"/>
          <w:szCs w:val="22"/>
          <w:lang w:val="en-US"/>
        </w:rPr>
        <w:t xml:space="preserve"> under Solid Waste Management Improvement Project</w:t>
      </w:r>
      <w:r w:rsidRPr="00D21084">
        <w:rPr>
          <w:sz w:val="22"/>
          <w:szCs w:val="22"/>
          <w:lang w:val="en-US"/>
        </w:rPr>
        <w:t xml:space="preserve">. </w:t>
      </w:r>
      <w:r w:rsidR="00F117F9" w:rsidRPr="00D21084">
        <w:rPr>
          <w:sz w:val="22"/>
          <w:szCs w:val="22"/>
          <w:lang w:val="en-US"/>
        </w:rPr>
        <w:t>Th</w:t>
      </w:r>
      <w:r w:rsidR="003B39BC" w:rsidRPr="00D21084">
        <w:rPr>
          <w:sz w:val="22"/>
          <w:szCs w:val="22"/>
          <w:lang w:val="en-US"/>
        </w:rPr>
        <w:t>e</w:t>
      </w:r>
      <w:r w:rsidR="00F117F9" w:rsidRPr="00D21084">
        <w:rPr>
          <w:sz w:val="22"/>
          <w:szCs w:val="22"/>
          <w:lang w:val="en-US"/>
        </w:rPr>
        <w:t xml:space="preserve"> report describes the implementation</w:t>
      </w:r>
      <w:r w:rsidR="001409D6" w:rsidRPr="00D21084">
        <w:rPr>
          <w:sz w:val="22"/>
          <w:szCs w:val="22"/>
          <w:lang w:val="en-US"/>
        </w:rPr>
        <w:t xml:space="preserve"> and evaluation </w:t>
      </w:r>
      <w:r w:rsidR="00F117F9" w:rsidRPr="00D21084">
        <w:rPr>
          <w:sz w:val="22"/>
          <w:szCs w:val="22"/>
          <w:lang w:val="en-US"/>
        </w:rPr>
        <w:t xml:space="preserve">of social safeguards activities </w:t>
      </w:r>
      <w:r w:rsidR="003B39BC" w:rsidRPr="00D21084">
        <w:rPr>
          <w:sz w:val="22"/>
          <w:szCs w:val="22"/>
          <w:lang w:val="en-US"/>
        </w:rPr>
        <w:t>for</w:t>
      </w:r>
      <w:r w:rsidR="00EA572E" w:rsidRPr="00D21084">
        <w:rPr>
          <w:sz w:val="22"/>
          <w:szCs w:val="22"/>
          <w:lang w:val="en-US"/>
        </w:rPr>
        <w:t xml:space="preserve"> January -</w:t>
      </w:r>
      <w:r w:rsidR="00305436" w:rsidRPr="00D21084">
        <w:rPr>
          <w:sz w:val="22"/>
          <w:szCs w:val="22"/>
          <w:lang w:val="en-US"/>
        </w:rPr>
        <w:t xml:space="preserve"> October 2017</w:t>
      </w:r>
      <w:r w:rsidR="00F117F9" w:rsidRPr="00D21084">
        <w:rPr>
          <w:sz w:val="22"/>
          <w:szCs w:val="22"/>
          <w:lang w:val="en-US"/>
        </w:rPr>
        <w:t xml:space="preserve">. The </w:t>
      </w:r>
      <w:r w:rsidR="00297D60" w:rsidRPr="00D21084">
        <w:rPr>
          <w:sz w:val="22"/>
          <w:szCs w:val="22"/>
          <w:lang w:val="en-US"/>
        </w:rPr>
        <w:t xml:space="preserve">social safeguard monitoring report </w:t>
      </w:r>
      <w:r w:rsidR="00F117F9" w:rsidRPr="00D21084">
        <w:rPr>
          <w:sz w:val="22"/>
          <w:szCs w:val="22"/>
          <w:lang w:val="en-US"/>
        </w:rPr>
        <w:t>covers</w:t>
      </w:r>
      <w:r w:rsidR="00753F46" w:rsidRPr="00D21084">
        <w:rPr>
          <w:sz w:val="22"/>
          <w:szCs w:val="22"/>
          <w:lang w:val="en-US"/>
        </w:rPr>
        <w:t xml:space="preserve">, </w:t>
      </w:r>
      <w:r w:rsidR="00F117F9" w:rsidRPr="00D21084">
        <w:rPr>
          <w:sz w:val="22"/>
          <w:szCs w:val="22"/>
          <w:lang w:val="en-US"/>
        </w:rPr>
        <w:t>in particular</w:t>
      </w:r>
      <w:r w:rsidR="00753F46" w:rsidRPr="00D21084">
        <w:rPr>
          <w:sz w:val="22"/>
          <w:szCs w:val="22"/>
          <w:lang w:val="en-US"/>
        </w:rPr>
        <w:t>,</w:t>
      </w:r>
      <w:r w:rsidR="00F117F9" w:rsidRPr="00D21084">
        <w:rPr>
          <w:sz w:val="22"/>
          <w:szCs w:val="22"/>
          <w:lang w:val="en-US"/>
        </w:rPr>
        <w:t xml:space="preserve"> the progress and current status of the </w:t>
      </w:r>
      <w:r w:rsidR="00EA572E" w:rsidRPr="00D21084">
        <w:rPr>
          <w:sz w:val="22"/>
          <w:szCs w:val="22"/>
          <w:lang w:val="en-US"/>
        </w:rPr>
        <w:t xml:space="preserve">implementation of </w:t>
      </w:r>
      <w:r w:rsidR="00C14FD7" w:rsidRPr="00D21084">
        <w:rPr>
          <w:sz w:val="22"/>
          <w:szCs w:val="22"/>
          <w:lang w:val="en-US"/>
        </w:rPr>
        <w:t>LARP</w:t>
      </w:r>
      <w:r w:rsidR="00F117F9" w:rsidRPr="00D21084">
        <w:rPr>
          <w:sz w:val="22"/>
          <w:szCs w:val="22"/>
          <w:lang w:val="en-US"/>
        </w:rPr>
        <w:t>.</w:t>
      </w:r>
    </w:p>
    <w:p w:rsidR="00EB7A0E" w:rsidRPr="00D21084" w:rsidRDefault="003750FF" w:rsidP="005A2C0C">
      <w:pPr>
        <w:pStyle w:val="a3"/>
        <w:numPr>
          <w:ilvl w:val="0"/>
          <w:numId w:val="3"/>
        </w:numPr>
        <w:spacing w:before="100" w:beforeAutospacing="1" w:after="100" w:afterAutospacing="1"/>
        <w:ind w:left="356" w:hanging="356"/>
        <w:contextualSpacing w:val="0"/>
        <w:outlineLvl w:val="1"/>
        <w:rPr>
          <w:rFonts w:ascii="Arial" w:hAnsi="Arial" w:cs="Arial"/>
          <w:b/>
          <w:lang w:val="en-US"/>
        </w:rPr>
      </w:pPr>
      <w:bookmarkStart w:id="8" w:name="_Toc496274563"/>
      <w:r w:rsidRPr="00D21084">
        <w:rPr>
          <w:rFonts w:ascii="Arial" w:hAnsi="Arial" w:cs="Arial"/>
          <w:b/>
          <w:lang w:val="en-US"/>
        </w:rPr>
        <w:t xml:space="preserve">Project </w:t>
      </w:r>
      <w:r w:rsidR="0034166C" w:rsidRPr="00D21084">
        <w:rPr>
          <w:rFonts w:ascii="Arial" w:hAnsi="Arial" w:cs="Arial"/>
          <w:b/>
          <w:lang w:val="en-US"/>
        </w:rPr>
        <w:t>description</w:t>
      </w:r>
      <w:bookmarkEnd w:id="8"/>
    </w:p>
    <w:p w:rsidR="00E27C28" w:rsidRPr="00D21084" w:rsidRDefault="00E27C28" w:rsidP="00D06E18">
      <w:pPr>
        <w:pStyle w:val="a3"/>
        <w:numPr>
          <w:ilvl w:val="0"/>
          <w:numId w:val="22"/>
        </w:numPr>
        <w:spacing w:before="100" w:beforeAutospacing="1" w:after="100" w:afterAutospacing="1"/>
        <w:contextualSpacing w:val="0"/>
        <w:outlineLvl w:val="1"/>
        <w:rPr>
          <w:rFonts w:ascii="Arial" w:hAnsi="Arial" w:cs="Arial"/>
          <w:b/>
          <w:lang w:val="en-US"/>
        </w:rPr>
      </w:pPr>
      <w:bookmarkStart w:id="9" w:name="_Toc496274564"/>
      <w:r w:rsidRPr="00D21084">
        <w:rPr>
          <w:rFonts w:ascii="Arial" w:hAnsi="Arial" w:cs="Arial"/>
          <w:b/>
          <w:lang w:val="en-US"/>
        </w:rPr>
        <w:t>Project background</w:t>
      </w:r>
      <w:bookmarkEnd w:id="9"/>
    </w:p>
    <w:p w:rsidR="00B11194" w:rsidRPr="00D21084" w:rsidRDefault="00B11194"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Government of Uzbekistan (</w:t>
      </w:r>
      <w:proofErr w:type="spellStart"/>
      <w:r w:rsidRPr="00D21084">
        <w:rPr>
          <w:rFonts w:ascii="Arial" w:hAnsi="Arial" w:cs="Arial"/>
          <w:lang w:val="en-US"/>
        </w:rPr>
        <w:t>GoU</w:t>
      </w:r>
      <w:proofErr w:type="spellEnd"/>
      <w:r w:rsidRPr="00D21084">
        <w:rPr>
          <w:rFonts w:ascii="Arial" w:hAnsi="Arial" w:cs="Arial"/>
          <w:lang w:val="en-US"/>
        </w:rPr>
        <w:t xml:space="preserve">) has applied for a loan from the Asian Development Bank (ADB) for the development and improvement of Solid Waste Management (SWM) system of the capital city (Tashkent). The loan reference number is L3067-UZB: Solid Waste Management Improvement Project (SWMIP). The loan was signed between the Republic of Uzbekistan and Asian Development Bank (ADB) dated 27 February 2014 and Project Agreement dated 12 March 2014 signed between ADB, Tashkent City Municipality and the State Unitary Enterprise “MAXSUSTRANS”. </w:t>
      </w:r>
    </w:p>
    <w:p w:rsidR="00B11194" w:rsidRPr="00D21084" w:rsidRDefault="00B11194"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w:t>
      </w:r>
      <w:proofErr w:type="spellStart"/>
      <w:r w:rsidRPr="00D21084">
        <w:rPr>
          <w:rFonts w:ascii="Arial" w:hAnsi="Arial" w:cs="Arial"/>
          <w:lang w:val="en-US"/>
        </w:rPr>
        <w:t>GoU</w:t>
      </w:r>
      <w:proofErr w:type="spellEnd"/>
      <w:r w:rsidRPr="00D21084">
        <w:rPr>
          <w:rFonts w:ascii="Arial" w:hAnsi="Arial" w:cs="Arial"/>
          <w:lang w:val="en-US"/>
        </w:rPr>
        <w:t xml:space="preserve"> through it Implementing Agency (IA), the State Unitary Enterprise (SUE) “MAXSUSTRANS” intends to utilize part of this loan proceeds towards the cost of the contract for consulting services related to project management, implementation and construction supervision of civil works, supporting the project implementation unit (PIU). </w:t>
      </w:r>
    </w:p>
    <w:p w:rsidR="00D66779" w:rsidRPr="00D21084" w:rsidRDefault="00B11194" w:rsidP="00D06E18">
      <w:pPr>
        <w:pStyle w:val="a3"/>
        <w:numPr>
          <w:ilvl w:val="0"/>
          <w:numId w:val="19"/>
        </w:numPr>
        <w:spacing w:before="100" w:beforeAutospacing="1" w:after="100" w:afterAutospacing="1"/>
        <w:ind w:left="0" w:firstLine="0"/>
        <w:jc w:val="both"/>
        <w:rPr>
          <w:rFonts w:ascii="Arial" w:hAnsi="Arial" w:cs="Arial"/>
          <w:lang w:val="en-US"/>
        </w:rPr>
      </w:pPr>
      <w:r w:rsidRPr="00D21084">
        <w:rPr>
          <w:rFonts w:ascii="Arial" w:hAnsi="Arial" w:cs="Arial"/>
          <w:lang w:val="en-US"/>
        </w:rPr>
        <w:t xml:space="preserve">The project was prepared to impact an improved urban environment and quality of life for the residents of Tashkent. </w:t>
      </w:r>
      <w:r w:rsidR="00D66779" w:rsidRPr="00D21084">
        <w:rPr>
          <w:rFonts w:ascii="Arial" w:hAnsi="Arial" w:cs="Arial"/>
          <w:lang w:val="en-US"/>
        </w:rPr>
        <w:t xml:space="preserve">The project will develop a sanitary landfill that meets international standards, rehabilitate transfer stations, and modernize the waste collection and transfer fleet. It will build capacity in waste management and help formulate a national strategy on solid waste management. </w:t>
      </w:r>
    </w:p>
    <w:p w:rsidR="00B11194" w:rsidRPr="00D21084" w:rsidRDefault="00B11194"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outcome will be improved SWM services and management in Tashkent with the following key outputs: </w:t>
      </w:r>
    </w:p>
    <w:p w:rsidR="00B11194" w:rsidRPr="00D21084" w:rsidRDefault="00B11194" w:rsidP="00D66779">
      <w:pPr>
        <w:pStyle w:val="a3"/>
        <w:numPr>
          <w:ilvl w:val="0"/>
          <w:numId w:val="4"/>
        </w:numPr>
        <w:spacing w:before="100" w:beforeAutospacing="1" w:after="100" w:afterAutospacing="1"/>
        <w:jc w:val="both"/>
        <w:rPr>
          <w:rFonts w:ascii="Arial" w:hAnsi="Arial" w:cs="Arial"/>
          <w:lang w:val="en-US"/>
        </w:rPr>
      </w:pPr>
      <w:r w:rsidRPr="00D21084">
        <w:rPr>
          <w:rFonts w:ascii="Arial" w:hAnsi="Arial" w:cs="Arial"/>
          <w:b/>
          <w:lang w:val="en-US"/>
        </w:rPr>
        <w:t xml:space="preserve">Output 1 - </w:t>
      </w:r>
      <w:r w:rsidR="00D66779" w:rsidRPr="00D21084">
        <w:rPr>
          <w:rFonts w:ascii="Arial" w:hAnsi="Arial" w:cs="Arial"/>
          <w:b/>
          <w:lang w:val="en-US"/>
        </w:rPr>
        <w:t xml:space="preserve">Rehabilitated </w:t>
      </w:r>
      <w:r w:rsidRPr="00D21084">
        <w:rPr>
          <w:rFonts w:ascii="Arial" w:hAnsi="Arial" w:cs="Arial"/>
          <w:b/>
          <w:lang w:val="en-US"/>
        </w:rPr>
        <w:t>and expanded solid waste management (SWM) system in Tashkent</w:t>
      </w:r>
      <w:r w:rsidR="00D66779" w:rsidRPr="00D21084">
        <w:rPr>
          <w:rFonts w:ascii="Arial" w:hAnsi="Arial" w:cs="Arial"/>
          <w:lang w:val="en-US"/>
        </w:rPr>
        <w:t>. By the project completion it is expected that (</w:t>
      </w:r>
      <w:proofErr w:type="spellStart"/>
      <w:r w:rsidR="00D66779" w:rsidRPr="00D21084">
        <w:rPr>
          <w:rFonts w:ascii="Arial" w:hAnsi="Arial" w:cs="Arial"/>
          <w:lang w:val="en-US"/>
        </w:rPr>
        <w:t>i</w:t>
      </w:r>
      <w:proofErr w:type="spellEnd"/>
      <w:r w:rsidR="00D66779" w:rsidRPr="00D21084">
        <w:rPr>
          <w:rFonts w:ascii="Arial" w:hAnsi="Arial" w:cs="Arial"/>
          <w:lang w:val="en-US"/>
        </w:rPr>
        <w:t>) rehabilitation of transfer stations and possible closure of an existing transfer station,2 (ii) 3 million tons of disposal capacity established with international environmental standards, and (iii) 1,950 tons per day of disposal and operational capacity established</w:t>
      </w:r>
      <w:r w:rsidRPr="00D21084">
        <w:rPr>
          <w:rFonts w:ascii="Arial" w:hAnsi="Arial" w:cs="Arial"/>
          <w:lang w:val="en-US"/>
        </w:rPr>
        <w:t xml:space="preserve">; </w:t>
      </w:r>
    </w:p>
    <w:p w:rsidR="00B11194" w:rsidRPr="00D21084" w:rsidRDefault="00B11194" w:rsidP="00D66779">
      <w:pPr>
        <w:pStyle w:val="a3"/>
        <w:numPr>
          <w:ilvl w:val="0"/>
          <w:numId w:val="4"/>
        </w:numPr>
        <w:spacing w:before="100" w:beforeAutospacing="1" w:after="100" w:afterAutospacing="1"/>
        <w:jc w:val="both"/>
        <w:rPr>
          <w:rFonts w:ascii="Arial" w:hAnsi="Arial" w:cs="Arial"/>
          <w:lang w:val="en-US"/>
        </w:rPr>
      </w:pPr>
      <w:r w:rsidRPr="00D21084">
        <w:rPr>
          <w:rFonts w:ascii="Arial" w:hAnsi="Arial" w:cs="Arial"/>
          <w:b/>
          <w:lang w:val="en-US"/>
        </w:rPr>
        <w:t xml:space="preserve">Output 2 - </w:t>
      </w:r>
      <w:r w:rsidR="00D66779" w:rsidRPr="00D21084">
        <w:rPr>
          <w:rFonts w:ascii="Arial" w:hAnsi="Arial" w:cs="Arial"/>
          <w:b/>
          <w:lang w:val="en-US"/>
        </w:rPr>
        <w:t xml:space="preserve">Strengthened </w:t>
      </w:r>
      <w:r w:rsidRPr="00D21084">
        <w:rPr>
          <w:rFonts w:ascii="Arial" w:hAnsi="Arial" w:cs="Arial"/>
          <w:b/>
          <w:lang w:val="en-US"/>
        </w:rPr>
        <w:t>operational capacity</w:t>
      </w:r>
      <w:r w:rsidR="00D66779" w:rsidRPr="00D21084">
        <w:rPr>
          <w:rFonts w:ascii="Arial" w:hAnsi="Arial" w:cs="Arial"/>
          <w:lang w:val="en-US"/>
        </w:rPr>
        <w:t>. By the project completion it is expected that (</w:t>
      </w:r>
      <w:proofErr w:type="spellStart"/>
      <w:r w:rsidR="00D66779" w:rsidRPr="00D21084">
        <w:rPr>
          <w:rFonts w:ascii="Arial" w:hAnsi="Arial" w:cs="Arial"/>
          <w:lang w:val="en-US"/>
        </w:rPr>
        <w:t>i</w:t>
      </w:r>
      <w:proofErr w:type="spellEnd"/>
      <w:r w:rsidR="00D66779" w:rsidRPr="00D21084">
        <w:rPr>
          <w:rFonts w:ascii="Arial" w:hAnsi="Arial" w:cs="Arial"/>
          <w:lang w:val="en-US"/>
        </w:rPr>
        <w:t xml:space="preserve">) at least 90% of households actively segregating waste at source, (ii) campaign to raise awareness will reach 90% of households on waste segregation with women households members’ participation, (iii) improved management and operations of </w:t>
      </w:r>
      <w:proofErr w:type="spellStart"/>
      <w:r w:rsidR="00D66779" w:rsidRPr="00D21084">
        <w:rPr>
          <w:rFonts w:ascii="Arial" w:hAnsi="Arial" w:cs="Arial"/>
          <w:lang w:val="en-US"/>
        </w:rPr>
        <w:t>Maxsustrans</w:t>
      </w:r>
      <w:proofErr w:type="spellEnd"/>
      <w:r w:rsidR="00D66779" w:rsidRPr="00D21084">
        <w:rPr>
          <w:rFonts w:ascii="Arial" w:hAnsi="Arial" w:cs="Arial"/>
          <w:lang w:val="en-US"/>
        </w:rPr>
        <w:t>, including a 20% improvement (reduction) in cost per ton of waste disposal, and (iv) an IT-supported MSW collection system based on a geographic information system (GIS) database is implemented and 80% of trips monitored by the system is achieved.</w:t>
      </w:r>
      <w:r w:rsidRPr="00D21084">
        <w:rPr>
          <w:rFonts w:ascii="Arial" w:hAnsi="Arial" w:cs="Arial"/>
          <w:lang w:val="en-US"/>
        </w:rPr>
        <w:t>; and</w:t>
      </w:r>
    </w:p>
    <w:p w:rsidR="00B11194" w:rsidRPr="00D21084" w:rsidRDefault="00B11194" w:rsidP="00D66779">
      <w:pPr>
        <w:pStyle w:val="a3"/>
        <w:numPr>
          <w:ilvl w:val="0"/>
          <w:numId w:val="4"/>
        </w:numPr>
        <w:spacing w:before="100" w:beforeAutospacing="1" w:after="100" w:afterAutospacing="1"/>
        <w:jc w:val="both"/>
        <w:rPr>
          <w:rFonts w:ascii="Arial" w:hAnsi="Arial" w:cs="Arial"/>
          <w:lang w:val="en-US"/>
        </w:rPr>
      </w:pPr>
      <w:r w:rsidRPr="00D21084">
        <w:rPr>
          <w:rFonts w:ascii="Arial" w:hAnsi="Arial" w:cs="Arial"/>
          <w:b/>
          <w:lang w:val="en-US"/>
        </w:rPr>
        <w:t xml:space="preserve">Output 3 - </w:t>
      </w:r>
      <w:r w:rsidR="00D66779" w:rsidRPr="00D21084">
        <w:rPr>
          <w:rFonts w:ascii="Arial" w:hAnsi="Arial" w:cs="Arial"/>
          <w:b/>
          <w:lang w:val="en-US"/>
        </w:rPr>
        <w:t xml:space="preserve">National </w:t>
      </w:r>
      <w:r w:rsidRPr="00D21084">
        <w:rPr>
          <w:rFonts w:ascii="Arial" w:hAnsi="Arial" w:cs="Arial"/>
          <w:b/>
          <w:lang w:val="en-US"/>
        </w:rPr>
        <w:t>SWM strategy</w:t>
      </w:r>
      <w:r w:rsidR="0034166C" w:rsidRPr="00D21084">
        <w:rPr>
          <w:rFonts w:ascii="Arial" w:hAnsi="Arial" w:cs="Arial"/>
          <w:lang w:val="en-US"/>
        </w:rPr>
        <w:t>.</w:t>
      </w:r>
      <w:r w:rsidR="00D66779" w:rsidRPr="00D21084">
        <w:rPr>
          <w:rFonts w:ascii="Arial" w:hAnsi="Arial" w:cs="Arial"/>
          <w:lang w:val="en-US"/>
        </w:rPr>
        <w:t xml:space="preserve"> By 2016, a draft national SWM strategy prepared and submitted to the Government and ADB.</w:t>
      </w:r>
    </w:p>
    <w:p w:rsidR="0034166C" w:rsidRPr="00D21084" w:rsidRDefault="0034166C" w:rsidP="0034166C">
      <w:pPr>
        <w:pStyle w:val="a3"/>
        <w:spacing w:before="100" w:beforeAutospacing="1" w:after="100" w:afterAutospacing="1"/>
        <w:jc w:val="both"/>
        <w:rPr>
          <w:rFonts w:ascii="Arial" w:hAnsi="Arial" w:cs="Arial"/>
          <w:lang w:val="en-US"/>
        </w:rPr>
      </w:pPr>
    </w:p>
    <w:p w:rsidR="00AF4915" w:rsidRPr="00D21084" w:rsidRDefault="003D37DB"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w:t>
      </w:r>
      <w:r w:rsidR="00AF4915" w:rsidRPr="00D21084">
        <w:rPr>
          <w:rFonts w:ascii="Arial" w:hAnsi="Arial" w:cs="Arial"/>
          <w:lang w:val="en-US"/>
        </w:rPr>
        <w:t xml:space="preserve">Government of Uzbekistan (GOU) seriously recognizes the need to develop and implement a national Solid Waste Management (SWM) strategy. </w:t>
      </w:r>
      <w:proofErr w:type="gramStart"/>
      <w:r w:rsidR="00AF4915" w:rsidRPr="00D21084">
        <w:rPr>
          <w:rFonts w:ascii="Arial" w:hAnsi="Arial" w:cs="Arial"/>
          <w:lang w:val="en-US"/>
        </w:rPr>
        <w:t>Therefore</w:t>
      </w:r>
      <w:proofErr w:type="gramEnd"/>
      <w:r w:rsidR="00AF4915" w:rsidRPr="00D21084">
        <w:rPr>
          <w:rFonts w:ascii="Arial" w:hAnsi="Arial" w:cs="Arial"/>
          <w:lang w:val="en-US"/>
        </w:rPr>
        <w:t xml:space="preserve"> the GOU has requested support from </w:t>
      </w:r>
      <w:r w:rsidR="00AF4915" w:rsidRPr="00D21084">
        <w:rPr>
          <w:rFonts w:ascii="Arial" w:hAnsi="Arial" w:cs="Arial"/>
          <w:lang w:val="en-US"/>
        </w:rPr>
        <w:lastRenderedPageBreak/>
        <w:t>ADB to address the SWM challenges. The proposed Project will contribute to sustainable urban development in Uzbekistan by: (</w:t>
      </w:r>
      <w:proofErr w:type="spellStart"/>
      <w:r w:rsidR="00AF4915" w:rsidRPr="00D21084">
        <w:rPr>
          <w:rFonts w:ascii="Arial" w:hAnsi="Arial" w:cs="Arial"/>
          <w:lang w:val="en-US"/>
        </w:rPr>
        <w:t>i</w:t>
      </w:r>
      <w:proofErr w:type="spellEnd"/>
      <w:r w:rsidR="00AF4915" w:rsidRPr="00D21084">
        <w:rPr>
          <w:rFonts w:ascii="Arial" w:hAnsi="Arial" w:cs="Arial"/>
          <w:lang w:val="en-US"/>
        </w:rPr>
        <w:t>) modernizing SWM to provide continuous and reliable municipal services; (ii) promoting financial sustainability of municipal services through tariff rationalization and prudent financial management; (iii) supporting policy and institutional reforms for improved sanitation and environmental management; (iv) mitigating climate change through a major reduction of GHG emissions, and through compliance with international standards on waste minimization and material recycling; and through all these measures; (v) improving livability of cities.</w:t>
      </w:r>
    </w:p>
    <w:p w:rsidR="00786763" w:rsidRPr="00D21084" w:rsidRDefault="00AF4915"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volume of the existing dumpsite is exhausted and the original plan of the city was to extend its dumpsite operations to an adjacent lot of additional 30 hectares of area. Being fully aware of the inevitable environmental impacts through the extension of this practice, the city asked the national government for assistance in this matter. Based on these activities, the Cabinet of Ministers approved in summer 2012 the location of new dumpsite on 30 hectares of agricultural area for the utilization for waste management activities.</w:t>
      </w:r>
      <w:r w:rsidR="00786763" w:rsidRPr="00D21084">
        <w:rPr>
          <w:rFonts w:ascii="Arial" w:hAnsi="Arial" w:cs="Arial"/>
          <w:lang w:val="en-US"/>
        </w:rPr>
        <w:t xml:space="preserve"> </w:t>
      </w:r>
    </w:p>
    <w:p w:rsidR="00786763" w:rsidRPr="00D21084" w:rsidRDefault="00786763"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GOU has already decided to start processing land allocation of a 30-hectare land plot immediately to the south of the existing </w:t>
      </w:r>
      <w:proofErr w:type="spellStart"/>
      <w:r w:rsidRPr="00D21084">
        <w:rPr>
          <w:rFonts w:ascii="Arial" w:hAnsi="Arial" w:cs="Arial"/>
          <w:lang w:val="en-US"/>
        </w:rPr>
        <w:t>Akhangaran</w:t>
      </w:r>
      <w:proofErr w:type="spellEnd"/>
      <w:r w:rsidRPr="00D21084">
        <w:rPr>
          <w:rFonts w:ascii="Arial" w:hAnsi="Arial" w:cs="Arial"/>
          <w:lang w:val="en-US"/>
        </w:rPr>
        <w:t xml:space="preserve"> dumpsite, on which to develop an interim dumpsite extension. This facility is designed to accommodate Tashkent’s municipal waste for the next - 7 years, and until the longer-term solution is operational. However, following discussions, the city is now planning to reposition this 30-hectare facility to 25-hectare to the east of the existing dumpsite, and also to upgrade this facility to a sanitary landfill facility, designed to internationally accepted standards of environmental protection.</w:t>
      </w:r>
    </w:p>
    <w:p w:rsidR="00786763" w:rsidRPr="00D21084" w:rsidRDefault="00786763"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Last option of expansion of landfill to the east, it has the potential for progressive expansion to become a 250-hectare long-term regional landfill, which can serve Tashkent’s disposal needs for at least 50-years. In other words, this initial landfill actually is the first development phase of the much larger regional landfill, should this option be later selected by the city as the long-term disposal solution. Should the alternative long-term option be selected instead however, then this interim facility could be closed, or possibly could switch to serve the disposal needs of nearby communities. A conceptual design has been completed for the interim 25-hectare facility, which is naturally included as a component of the Project.</w:t>
      </w:r>
    </w:p>
    <w:p w:rsidR="00AF4915" w:rsidRPr="00D21084" w:rsidRDefault="003D37DB" w:rsidP="00D06E18">
      <w:pPr>
        <w:pStyle w:val="a3"/>
        <w:numPr>
          <w:ilvl w:val="0"/>
          <w:numId w:val="22"/>
        </w:numPr>
        <w:spacing w:before="100" w:beforeAutospacing="1" w:after="100" w:afterAutospacing="1"/>
        <w:contextualSpacing w:val="0"/>
        <w:outlineLvl w:val="1"/>
        <w:rPr>
          <w:rFonts w:ascii="Arial" w:hAnsi="Arial" w:cs="Arial"/>
          <w:b/>
          <w:lang w:val="en-US"/>
        </w:rPr>
      </w:pPr>
      <w:bookmarkStart w:id="10" w:name="bookmark12"/>
      <w:bookmarkStart w:id="11" w:name="_Toc389816531"/>
      <w:bookmarkStart w:id="12" w:name="_Toc413977588"/>
      <w:bookmarkStart w:id="13" w:name="_Toc414007459"/>
      <w:bookmarkStart w:id="14" w:name="_Toc414214806"/>
      <w:bookmarkStart w:id="15" w:name="_Toc496274565"/>
      <w:r w:rsidRPr="00D21084">
        <w:rPr>
          <w:rFonts w:ascii="Arial" w:hAnsi="Arial" w:cs="Arial"/>
          <w:b/>
          <w:lang w:val="en-US"/>
        </w:rPr>
        <w:t xml:space="preserve">Project </w:t>
      </w:r>
      <w:r w:rsidR="00AF4915" w:rsidRPr="00D21084">
        <w:rPr>
          <w:rFonts w:ascii="Arial" w:hAnsi="Arial" w:cs="Arial"/>
          <w:b/>
          <w:lang w:val="en-US"/>
        </w:rPr>
        <w:t>Site Description</w:t>
      </w:r>
      <w:bookmarkEnd w:id="10"/>
      <w:bookmarkEnd w:id="11"/>
      <w:bookmarkEnd w:id="12"/>
      <w:bookmarkEnd w:id="13"/>
      <w:bookmarkEnd w:id="14"/>
      <w:bookmarkEnd w:id="15"/>
    </w:p>
    <w:p w:rsidR="00AF4915" w:rsidRPr="00D21084" w:rsidRDefault="00AF4915"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w:t>
      </w:r>
      <w:proofErr w:type="spellStart"/>
      <w:r w:rsidRPr="00D21084">
        <w:rPr>
          <w:rFonts w:ascii="Arial" w:hAnsi="Arial" w:cs="Arial"/>
          <w:lang w:val="en-US"/>
        </w:rPr>
        <w:t>Akhangaran</w:t>
      </w:r>
      <w:proofErr w:type="spellEnd"/>
      <w:r w:rsidRPr="00D21084">
        <w:rPr>
          <w:rFonts w:ascii="Arial" w:hAnsi="Arial" w:cs="Arial"/>
          <w:lang w:val="en-US"/>
        </w:rPr>
        <w:t xml:space="preserve"> landfill is located approximately 35 km south of the center of Tashkent City in the </w:t>
      </w:r>
      <w:proofErr w:type="spellStart"/>
      <w:r w:rsidRPr="00D21084">
        <w:rPr>
          <w:rFonts w:ascii="Arial" w:hAnsi="Arial" w:cs="Arial"/>
          <w:lang w:val="en-US"/>
        </w:rPr>
        <w:t>Akhangaran</w:t>
      </w:r>
      <w:proofErr w:type="spellEnd"/>
      <w:r w:rsidRPr="00D21084">
        <w:rPr>
          <w:rFonts w:ascii="Arial" w:hAnsi="Arial" w:cs="Arial"/>
          <w:lang w:val="en-US"/>
        </w:rPr>
        <w:t xml:space="preserve"> district of Tashkent Province. The facility has been in use since 1967 and is currently handling the wastes collected from Tashkent city and partial from </w:t>
      </w:r>
      <w:proofErr w:type="spellStart"/>
      <w:r w:rsidRPr="00D21084">
        <w:rPr>
          <w:rFonts w:ascii="Arial" w:hAnsi="Arial" w:cs="Arial"/>
          <w:lang w:val="en-US"/>
        </w:rPr>
        <w:t>Chirchik</w:t>
      </w:r>
      <w:proofErr w:type="spellEnd"/>
      <w:r w:rsidRPr="00D21084">
        <w:rPr>
          <w:rFonts w:ascii="Arial" w:hAnsi="Arial" w:cs="Arial"/>
          <w:lang w:val="en-US"/>
        </w:rPr>
        <w:t xml:space="preserve">. The proposed site for a modern Sanitary Landfill is located at the eastern side of the existing </w:t>
      </w:r>
      <w:proofErr w:type="spellStart"/>
      <w:r w:rsidRPr="00D21084">
        <w:rPr>
          <w:rFonts w:ascii="Arial" w:hAnsi="Arial" w:cs="Arial"/>
          <w:lang w:val="en-US"/>
        </w:rPr>
        <w:t>Akhangaran</w:t>
      </w:r>
      <w:proofErr w:type="spellEnd"/>
      <w:r w:rsidRPr="00D21084">
        <w:rPr>
          <w:rFonts w:ascii="Arial" w:hAnsi="Arial" w:cs="Arial"/>
          <w:lang w:val="en-US"/>
        </w:rPr>
        <w:t xml:space="preserve"> Landfill. The total area for Landfill will cover approximately 25 hectares of agricultural land.</w:t>
      </w:r>
    </w:p>
    <w:p w:rsidR="00AF4915" w:rsidRPr="00D21084" w:rsidRDefault="00AF4915"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Visibly, the adjacent areas are irrigated agricultural areas predominantly characterized by undulating valleys. There are no residential areas or industrial facilities within a 3-4 kilometer radius. Farmers come primarily from villages located about 5 kilometers from the site. At the landfill area, there are established basic facilities such as a weighbridge, administrative building, a maintenance shed, security gate, and record-keeping shed. The area is connected to the main road, Highway P2 via an asphalt access road that leads directly to the landfill. The distance from the highway to the landfill area is about a kilometer. Aside from the typical agricultural vegetation being grown, the area is characterized by reeds often found along the boundaries of each plot. Common farm livestock is common in the area.</w:t>
      </w:r>
    </w:p>
    <w:p w:rsidR="00AF4915" w:rsidRPr="00D21084" w:rsidRDefault="00860DDA" w:rsidP="00860DDA">
      <w:pPr>
        <w:pStyle w:val="ac"/>
        <w:rPr>
          <w:rFonts w:ascii="Arial" w:hAnsi="Arial" w:cs="Arial"/>
          <w:b w:val="0"/>
          <w:color w:val="auto"/>
          <w:sz w:val="22"/>
          <w:szCs w:val="22"/>
          <w:lang w:val="en-US"/>
        </w:rPr>
      </w:pPr>
      <w:r w:rsidRPr="00D21084">
        <w:rPr>
          <w:rFonts w:ascii="Arial" w:hAnsi="Arial" w:cs="Arial"/>
          <w:color w:val="auto"/>
          <w:sz w:val="22"/>
          <w:szCs w:val="22"/>
          <w:lang w:val="en-US"/>
        </w:rPr>
        <w:lastRenderedPageBreak/>
        <w:t xml:space="preserve">Figure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Figure \* ARABIC </w:instrText>
      </w:r>
      <w:r w:rsidRPr="00D21084">
        <w:rPr>
          <w:rFonts w:ascii="Arial" w:hAnsi="Arial" w:cs="Arial"/>
          <w:color w:val="auto"/>
          <w:sz w:val="22"/>
          <w:szCs w:val="22"/>
        </w:rPr>
        <w:fldChar w:fldCharType="separate"/>
      </w:r>
      <w:r w:rsidR="00F2603B" w:rsidRPr="00D21084">
        <w:rPr>
          <w:rFonts w:ascii="Arial" w:hAnsi="Arial" w:cs="Arial"/>
          <w:noProof/>
          <w:color w:val="auto"/>
          <w:sz w:val="22"/>
          <w:szCs w:val="22"/>
          <w:lang w:val="en-US"/>
        </w:rPr>
        <w:t>1</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AF4915" w:rsidRPr="00D21084">
        <w:rPr>
          <w:rFonts w:ascii="Arial" w:hAnsi="Arial" w:cs="Arial"/>
          <w:color w:val="auto"/>
          <w:sz w:val="22"/>
          <w:szCs w:val="22"/>
          <w:lang w:val="en-US"/>
        </w:rPr>
        <w:t xml:space="preserve">Location map of </w:t>
      </w:r>
      <w:proofErr w:type="spellStart"/>
      <w:r w:rsidR="00AF4915" w:rsidRPr="00D21084">
        <w:rPr>
          <w:rFonts w:ascii="Arial" w:hAnsi="Arial" w:cs="Arial"/>
          <w:color w:val="auto"/>
          <w:sz w:val="22"/>
          <w:szCs w:val="22"/>
          <w:lang w:val="en-US"/>
        </w:rPr>
        <w:t>Akhangaran</w:t>
      </w:r>
      <w:proofErr w:type="spellEnd"/>
      <w:r w:rsidR="00AF4915" w:rsidRPr="00D21084">
        <w:rPr>
          <w:rFonts w:ascii="Arial" w:hAnsi="Arial" w:cs="Arial"/>
          <w:color w:val="auto"/>
          <w:sz w:val="22"/>
          <w:szCs w:val="22"/>
          <w:lang w:val="en-US"/>
        </w:rPr>
        <w:t xml:space="preserve"> landfill</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4"/>
      </w:tblGrid>
      <w:tr w:rsidR="00AF4915" w:rsidRPr="009F3AB1" w:rsidTr="002A2B0A">
        <w:trPr>
          <w:trHeight w:val="6688"/>
        </w:trPr>
        <w:tc>
          <w:tcPr>
            <w:tcW w:w="9834" w:type="dxa"/>
          </w:tcPr>
          <w:p w:rsidR="00AF4915" w:rsidRPr="00D21084" w:rsidRDefault="00AF4915" w:rsidP="002A2B0A">
            <w:pPr>
              <w:pStyle w:val="ab"/>
              <w:shd w:val="clear" w:color="auto" w:fill="auto"/>
              <w:tabs>
                <w:tab w:val="left" w:pos="426"/>
                <w:tab w:val="left" w:pos="567"/>
              </w:tabs>
              <w:spacing w:line="200" w:lineRule="exact"/>
              <w:jc w:val="center"/>
              <w:rPr>
                <w:sz w:val="22"/>
                <w:szCs w:val="22"/>
                <w:lang w:val="en-US"/>
              </w:rPr>
            </w:pPr>
          </w:p>
          <w:p w:rsidR="00AF4915" w:rsidRPr="00D21084" w:rsidRDefault="00AF4915" w:rsidP="002A2B0A">
            <w:pPr>
              <w:pStyle w:val="ab"/>
              <w:shd w:val="clear" w:color="auto" w:fill="auto"/>
              <w:tabs>
                <w:tab w:val="left" w:pos="426"/>
                <w:tab w:val="left" w:pos="567"/>
              </w:tabs>
              <w:spacing w:line="200" w:lineRule="exact"/>
              <w:jc w:val="center"/>
              <w:rPr>
                <w:sz w:val="22"/>
                <w:szCs w:val="22"/>
                <w:lang w:val="en-US"/>
              </w:rPr>
            </w:pPr>
            <w:r w:rsidRPr="00D21084">
              <w:rPr>
                <w:noProof/>
                <w:sz w:val="22"/>
                <w:szCs w:val="22"/>
                <w:lang w:eastAsia="ru-RU"/>
              </w:rPr>
              <w:drawing>
                <wp:anchor distT="0" distB="0" distL="114300" distR="114300" simplePos="0" relativeHeight="251659264" behindDoc="1" locked="0" layoutInCell="1" allowOverlap="1" wp14:anchorId="0BAACECA" wp14:editId="32CBC126">
                  <wp:simplePos x="0" y="0"/>
                  <wp:positionH relativeFrom="column">
                    <wp:posOffset>3175</wp:posOffset>
                  </wp:positionH>
                  <wp:positionV relativeFrom="paragraph">
                    <wp:posOffset>4445</wp:posOffset>
                  </wp:positionV>
                  <wp:extent cx="4724400" cy="4038600"/>
                  <wp:effectExtent l="0" t="0" r="0" b="0"/>
                  <wp:wrapTight wrapText="bothSides">
                    <wp:wrapPolygon edited="0">
                      <wp:start x="0" y="0"/>
                      <wp:lineTo x="0" y="21498"/>
                      <wp:lineTo x="21513" y="21498"/>
                      <wp:lineTo x="21513" y="0"/>
                      <wp:lineTo x="0" y="0"/>
                    </wp:wrapPolygon>
                  </wp:wrapTight>
                  <wp:docPr id="2" name="Рисунок 2" descr="C:\Users\hp\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FineReader11\media\image1.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72440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F4915" w:rsidRPr="00D21084" w:rsidRDefault="00AF4915" w:rsidP="00AF4915">
      <w:pPr>
        <w:pStyle w:val="ab"/>
        <w:shd w:val="clear" w:color="auto" w:fill="auto"/>
        <w:tabs>
          <w:tab w:val="left" w:pos="426"/>
          <w:tab w:val="left" w:pos="567"/>
        </w:tabs>
        <w:spacing w:line="200" w:lineRule="exact"/>
        <w:jc w:val="center"/>
        <w:rPr>
          <w:sz w:val="22"/>
          <w:szCs w:val="22"/>
          <w:lang w:val="en-US"/>
        </w:rPr>
      </w:pPr>
    </w:p>
    <w:p w:rsidR="007D3087" w:rsidRPr="00D21084" w:rsidRDefault="007D3087" w:rsidP="00D06E18">
      <w:pPr>
        <w:pStyle w:val="a3"/>
        <w:numPr>
          <w:ilvl w:val="0"/>
          <w:numId w:val="19"/>
        </w:numPr>
        <w:ind w:left="0" w:firstLine="0"/>
        <w:jc w:val="both"/>
        <w:rPr>
          <w:rFonts w:ascii="Arial" w:hAnsi="Arial" w:cs="Arial"/>
          <w:lang w:val="en-US"/>
        </w:rPr>
      </w:pPr>
      <w:r w:rsidRPr="00D21084">
        <w:rPr>
          <w:rFonts w:ascii="Arial" w:hAnsi="Arial" w:cs="Arial"/>
          <w:lang w:val="en-US"/>
        </w:rPr>
        <w:t>Access to the site</w:t>
      </w:r>
      <w:r w:rsidR="009C20CE" w:rsidRPr="00D21084">
        <w:rPr>
          <w:rFonts w:ascii="Arial" w:hAnsi="Arial" w:cs="Arial"/>
          <w:lang w:val="en-US"/>
        </w:rPr>
        <w:t xml:space="preserve">: </w:t>
      </w:r>
      <w:r w:rsidRPr="00D21084">
        <w:rPr>
          <w:rFonts w:ascii="Arial" w:hAnsi="Arial" w:cs="Arial"/>
          <w:lang w:val="en-US"/>
        </w:rPr>
        <w:t>Land acquisition for the expansion of existing landfill will not require construction of any additional access road to the site. This is visualized below on given image (Figure below). Access to land will be through already functioning road. Buffer zone for the SLF will be within the acquired land plots.</w:t>
      </w:r>
    </w:p>
    <w:p w:rsidR="007D3087" w:rsidRPr="00D21084" w:rsidRDefault="007D3087">
      <w:pPr>
        <w:rPr>
          <w:rFonts w:ascii="Arial" w:hAnsi="Arial" w:cs="Arial"/>
          <w:b/>
          <w:bCs/>
          <w:lang w:val="en-US"/>
        </w:rPr>
      </w:pPr>
      <w:r w:rsidRPr="00D21084">
        <w:rPr>
          <w:rFonts w:ascii="Arial" w:hAnsi="Arial" w:cs="Arial"/>
          <w:lang w:val="en-US"/>
        </w:rPr>
        <w:br w:type="page"/>
      </w:r>
    </w:p>
    <w:p w:rsidR="009C20CE" w:rsidRPr="00D21084" w:rsidRDefault="009C20CE" w:rsidP="009C20CE">
      <w:pPr>
        <w:pStyle w:val="ac"/>
        <w:rPr>
          <w:rFonts w:ascii="Arial" w:hAnsi="Arial" w:cs="Arial"/>
          <w:color w:val="auto"/>
          <w:sz w:val="22"/>
          <w:szCs w:val="22"/>
          <w:lang w:val="en-US"/>
        </w:rPr>
      </w:pPr>
      <w:r w:rsidRPr="00D21084">
        <w:rPr>
          <w:rFonts w:ascii="Arial" w:hAnsi="Arial" w:cs="Arial"/>
          <w:color w:val="auto"/>
          <w:sz w:val="22"/>
          <w:szCs w:val="22"/>
          <w:lang w:val="en-US"/>
        </w:rPr>
        <w:lastRenderedPageBreak/>
        <w:t xml:space="preserve">Figure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Figure \* ARABIC </w:instrText>
      </w:r>
      <w:r w:rsidRPr="00D21084">
        <w:rPr>
          <w:rFonts w:ascii="Arial" w:hAnsi="Arial" w:cs="Arial"/>
          <w:color w:val="auto"/>
          <w:sz w:val="22"/>
          <w:szCs w:val="22"/>
        </w:rPr>
        <w:fldChar w:fldCharType="separate"/>
      </w:r>
      <w:r w:rsidR="00F2603B" w:rsidRPr="00D21084">
        <w:rPr>
          <w:rFonts w:ascii="Arial" w:hAnsi="Arial" w:cs="Arial"/>
          <w:noProof/>
          <w:color w:val="auto"/>
          <w:sz w:val="22"/>
          <w:szCs w:val="22"/>
          <w:lang w:val="en-US"/>
        </w:rPr>
        <w:t>2</w:t>
      </w:r>
      <w:r w:rsidRPr="00D21084">
        <w:rPr>
          <w:rFonts w:ascii="Arial" w:hAnsi="Arial" w:cs="Arial"/>
          <w:color w:val="auto"/>
          <w:sz w:val="22"/>
          <w:szCs w:val="22"/>
        </w:rPr>
        <w:fldChar w:fldCharType="end"/>
      </w:r>
      <w:r w:rsidRPr="00D21084">
        <w:rPr>
          <w:rFonts w:ascii="Arial" w:hAnsi="Arial" w:cs="Arial"/>
          <w:sz w:val="22"/>
          <w:szCs w:val="22"/>
          <w:lang w:val="en-US"/>
        </w:rPr>
        <w:t xml:space="preserve"> </w:t>
      </w:r>
      <w:r w:rsidR="007D3087" w:rsidRPr="00D21084">
        <w:rPr>
          <w:rFonts w:ascii="Arial" w:hAnsi="Arial" w:cs="Arial"/>
          <w:color w:val="auto"/>
          <w:sz w:val="22"/>
          <w:szCs w:val="22"/>
          <w:lang w:val="en-US"/>
        </w:rPr>
        <w:t xml:space="preserve">proposed </w:t>
      </w:r>
      <w:proofErr w:type="spellStart"/>
      <w:r w:rsidR="007D3087" w:rsidRPr="00D21084">
        <w:rPr>
          <w:rFonts w:ascii="Arial" w:hAnsi="Arial" w:cs="Arial"/>
          <w:color w:val="auto"/>
          <w:sz w:val="22"/>
          <w:szCs w:val="22"/>
          <w:lang w:val="en-US"/>
        </w:rPr>
        <w:t>Akhangaran</w:t>
      </w:r>
      <w:proofErr w:type="spellEnd"/>
      <w:r w:rsidR="007D3087" w:rsidRPr="00D21084">
        <w:rPr>
          <w:rFonts w:ascii="Arial" w:hAnsi="Arial" w:cs="Arial"/>
          <w:color w:val="auto"/>
          <w:sz w:val="22"/>
          <w:szCs w:val="22"/>
          <w:lang w:val="en-US"/>
        </w:rPr>
        <w:t xml:space="preserve"> landfill expansion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C20CE" w:rsidRPr="00D21084" w:rsidTr="002A2B0A">
        <w:tc>
          <w:tcPr>
            <w:tcW w:w="9571" w:type="dxa"/>
          </w:tcPr>
          <w:p w:rsidR="009C20CE" w:rsidRPr="00D21084" w:rsidRDefault="009C20CE" w:rsidP="002A2B0A">
            <w:pPr>
              <w:contextualSpacing/>
              <w:mirrorIndents/>
              <w:jc w:val="center"/>
              <w:rPr>
                <w:rFonts w:ascii="Arial" w:eastAsia="Arial Unicode MS" w:hAnsi="Arial" w:cs="Arial"/>
                <w:spacing w:val="1"/>
                <w:lang w:val="en-US"/>
              </w:rPr>
            </w:pPr>
            <w:r w:rsidRPr="00D21084">
              <w:rPr>
                <w:rFonts w:ascii="Arial" w:eastAsia="Arial Unicode MS" w:hAnsi="Arial" w:cs="Arial"/>
                <w:noProof/>
                <w:spacing w:val="1"/>
                <w:lang w:eastAsia="ru-RU"/>
              </w:rPr>
              <w:drawing>
                <wp:inline distT="0" distB="0" distL="0" distR="0" wp14:anchorId="6029E2C1" wp14:editId="41ECEC64">
                  <wp:extent cx="5142951" cy="3063112"/>
                  <wp:effectExtent l="19050" t="0" r="54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l="14205" t="22093" r="15490" b="22076"/>
                          <a:stretch>
                            <a:fillRect/>
                          </a:stretch>
                        </pic:blipFill>
                        <pic:spPr bwMode="auto">
                          <a:xfrm>
                            <a:off x="0" y="0"/>
                            <a:ext cx="5142951" cy="3063112"/>
                          </a:xfrm>
                          <a:prstGeom prst="rect">
                            <a:avLst/>
                          </a:prstGeom>
                          <a:noFill/>
                          <a:ln w="9525">
                            <a:noFill/>
                            <a:miter lim="800000"/>
                            <a:headEnd/>
                            <a:tailEnd/>
                          </a:ln>
                        </pic:spPr>
                      </pic:pic>
                    </a:graphicData>
                  </a:graphic>
                </wp:inline>
              </w:drawing>
            </w:r>
          </w:p>
        </w:tc>
      </w:tr>
    </w:tbl>
    <w:p w:rsidR="009C20CE" w:rsidRPr="00D21084" w:rsidRDefault="009C20CE" w:rsidP="009C20CE">
      <w:pPr>
        <w:pStyle w:val="25"/>
        <w:shd w:val="clear" w:color="auto" w:fill="auto"/>
        <w:spacing w:after="15" w:line="160" w:lineRule="exact"/>
        <w:contextualSpacing/>
        <w:mirrorIndents/>
        <w:rPr>
          <w:rFonts w:ascii="Arial" w:hAnsi="Arial" w:cs="Arial"/>
          <w:sz w:val="22"/>
          <w:szCs w:val="22"/>
          <w:lang w:val="en-US"/>
        </w:rPr>
      </w:pPr>
      <w:r w:rsidRPr="00D21084">
        <w:rPr>
          <w:rFonts w:ascii="Arial" w:hAnsi="Arial" w:cs="Arial"/>
          <w:sz w:val="22"/>
          <w:szCs w:val="22"/>
          <w:lang w:val="en-US"/>
        </w:rPr>
        <w:t xml:space="preserve">* </w:t>
      </w:r>
      <w:r w:rsidR="007D3087" w:rsidRPr="00D21084">
        <w:rPr>
          <w:rFonts w:ascii="Arial" w:hAnsi="Arial" w:cs="Arial"/>
          <w:sz w:val="22"/>
          <w:szCs w:val="22"/>
          <w:lang w:val="en-US"/>
        </w:rPr>
        <w:t xml:space="preserve">Yellow line is border of existing </w:t>
      </w:r>
      <w:r w:rsidR="000D404F" w:rsidRPr="00D21084">
        <w:rPr>
          <w:rFonts w:ascii="Arial" w:hAnsi="Arial" w:cs="Arial"/>
          <w:sz w:val="22"/>
          <w:szCs w:val="22"/>
          <w:lang w:val="en-US"/>
        </w:rPr>
        <w:t>landfill;</w:t>
      </w:r>
      <w:r w:rsidRPr="00D21084">
        <w:rPr>
          <w:rFonts w:ascii="Arial" w:hAnsi="Arial" w:cs="Arial"/>
          <w:sz w:val="22"/>
          <w:szCs w:val="22"/>
          <w:lang w:val="en-US"/>
        </w:rPr>
        <w:t xml:space="preserve"> </w:t>
      </w:r>
      <w:r w:rsidR="000D404F" w:rsidRPr="00D21084">
        <w:rPr>
          <w:rFonts w:ascii="Arial" w:hAnsi="Arial" w:cs="Arial"/>
          <w:sz w:val="22"/>
          <w:szCs w:val="22"/>
          <w:lang w:val="en-US"/>
        </w:rPr>
        <w:t>blue line is border of expansion</w:t>
      </w:r>
    </w:p>
    <w:p w:rsidR="009C20CE" w:rsidRPr="00D21084" w:rsidRDefault="009C20CE" w:rsidP="009C20CE">
      <w:pPr>
        <w:pStyle w:val="25"/>
        <w:shd w:val="clear" w:color="auto" w:fill="auto"/>
        <w:spacing w:after="15" w:line="160" w:lineRule="exact"/>
        <w:contextualSpacing/>
        <w:mirrorIndents/>
        <w:rPr>
          <w:rFonts w:ascii="Arial" w:hAnsi="Arial" w:cs="Arial"/>
          <w:sz w:val="22"/>
          <w:szCs w:val="22"/>
          <w:lang w:val="en-US"/>
        </w:rPr>
      </w:pPr>
    </w:p>
    <w:tbl>
      <w:tblPr>
        <w:tblStyle w:val="a5"/>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1"/>
      </w:tblGrid>
      <w:tr w:rsidR="009C20CE" w:rsidRPr="009F3AB1" w:rsidTr="002A2B0A">
        <w:tc>
          <w:tcPr>
            <w:tcW w:w="9551" w:type="dxa"/>
          </w:tcPr>
          <w:p w:rsidR="009C20CE" w:rsidRPr="00D21084" w:rsidRDefault="009C20CE" w:rsidP="002A2B0A">
            <w:pPr>
              <w:pStyle w:val="40"/>
              <w:shd w:val="clear" w:color="auto" w:fill="auto"/>
              <w:spacing w:before="0" w:after="120" w:line="276" w:lineRule="auto"/>
              <w:ind w:firstLine="0"/>
              <w:contextualSpacing/>
              <w:mirrorIndents/>
              <w:jc w:val="left"/>
              <w:rPr>
                <w:rFonts w:ascii="Arial" w:hAnsi="Arial" w:cs="Arial"/>
                <w:noProof/>
                <w:sz w:val="22"/>
                <w:szCs w:val="22"/>
                <w:lang w:val="en-US"/>
              </w:rPr>
            </w:pPr>
            <w:r w:rsidRPr="00D21084">
              <w:rPr>
                <w:rFonts w:ascii="Arial" w:hAnsi="Arial" w:cs="Arial"/>
                <w:sz w:val="22"/>
                <w:szCs w:val="22"/>
                <w:lang w:val="en-US"/>
              </w:rPr>
              <w:t xml:space="preserve">Figure </w:t>
            </w:r>
            <w:r w:rsidRPr="00D21084">
              <w:rPr>
                <w:rFonts w:ascii="Arial" w:hAnsi="Arial" w:cs="Arial"/>
                <w:sz w:val="22"/>
                <w:szCs w:val="22"/>
              </w:rPr>
              <w:fldChar w:fldCharType="begin"/>
            </w:r>
            <w:r w:rsidRPr="00D21084">
              <w:rPr>
                <w:rFonts w:ascii="Arial" w:hAnsi="Arial" w:cs="Arial"/>
                <w:sz w:val="22"/>
                <w:szCs w:val="22"/>
                <w:lang w:val="en-US"/>
              </w:rPr>
              <w:instrText xml:space="preserve"> SEQ Figure \* ARABIC </w:instrText>
            </w:r>
            <w:r w:rsidRPr="00D21084">
              <w:rPr>
                <w:rFonts w:ascii="Arial" w:hAnsi="Arial" w:cs="Arial"/>
                <w:sz w:val="22"/>
                <w:szCs w:val="22"/>
              </w:rPr>
              <w:fldChar w:fldCharType="separate"/>
            </w:r>
            <w:r w:rsidR="00F2603B" w:rsidRPr="00D21084">
              <w:rPr>
                <w:rFonts w:ascii="Arial" w:hAnsi="Arial" w:cs="Arial"/>
                <w:noProof/>
                <w:sz w:val="22"/>
                <w:szCs w:val="22"/>
                <w:lang w:val="en-US"/>
              </w:rPr>
              <w:t>3</w:t>
            </w:r>
            <w:r w:rsidRPr="00D21084">
              <w:rPr>
                <w:rFonts w:ascii="Arial" w:hAnsi="Arial" w:cs="Arial"/>
                <w:sz w:val="22"/>
                <w:szCs w:val="22"/>
              </w:rPr>
              <w:fldChar w:fldCharType="end"/>
            </w:r>
            <w:r w:rsidRPr="00D21084">
              <w:rPr>
                <w:rFonts w:ascii="Arial" w:hAnsi="Arial" w:cs="Arial"/>
                <w:sz w:val="22"/>
                <w:szCs w:val="22"/>
                <w:lang w:val="en-US"/>
              </w:rPr>
              <w:t xml:space="preserve"> </w:t>
            </w:r>
            <w:r w:rsidR="000D404F" w:rsidRPr="00D21084">
              <w:rPr>
                <w:rFonts w:ascii="Arial" w:hAnsi="Arial" w:cs="Arial"/>
                <w:sz w:val="22"/>
                <w:szCs w:val="22"/>
                <w:lang w:val="en-US"/>
              </w:rPr>
              <w:t>Map of acquired land plot and irrigation canal</w:t>
            </w:r>
          </w:p>
        </w:tc>
      </w:tr>
      <w:tr w:rsidR="009C20CE" w:rsidRPr="00D21084" w:rsidTr="002A2B0A">
        <w:tc>
          <w:tcPr>
            <w:tcW w:w="9551" w:type="dxa"/>
          </w:tcPr>
          <w:p w:rsidR="009C20CE" w:rsidRPr="00D21084" w:rsidRDefault="009C20CE" w:rsidP="002A2B0A">
            <w:pPr>
              <w:pStyle w:val="40"/>
              <w:shd w:val="clear" w:color="auto" w:fill="auto"/>
              <w:spacing w:before="0" w:after="120" w:line="276" w:lineRule="auto"/>
              <w:ind w:firstLine="0"/>
              <w:contextualSpacing/>
              <w:mirrorIndents/>
              <w:rPr>
                <w:rFonts w:ascii="Arial" w:hAnsi="Arial" w:cs="Arial"/>
                <w:noProof/>
                <w:sz w:val="22"/>
                <w:szCs w:val="22"/>
              </w:rPr>
            </w:pPr>
            <w:r w:rsidRPr="00D21084">
              <w:rPr>
                <w:rFonts w:ascii="Arial" w:hAnsi="Arial" w:cs="Arial"/>
                <w:noProof/>
                <w:sz w:val="22"/>
                <w:szCs w:val="22"/>
                <w:lang w:eastAsia="ru-RU"/>
              </w:rPr>
              <w:drawing>
                <wp:inline distT="0" distB="0" distL="0" distR="0" wp14:anchorId="018AD0CB" wp14:editId="4578BFDB">
                  <wp:extent cx="4266000" cy="2923200"/>
                  <wp:effectExtent l="0" t="0" r="1270" b="0"/>
                  <wp:docPr id="17" name="Рисунок 17" descr="C:\Users\Вероника\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ероника\AppData\Local\Microsoft\Windows\Temporary Internet Files\Content.Word\Новый рисунок (1).bmp"/>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266000" cy="2923200"/>
                          </a:xfrm>
                          <a:prstGeom prst="rect">
                            <a:avLst/>
                          </a:prstGeom>
                          <a:noFill/>
                          <a:ln>
                            <a:noFill/>
                          </a:ln>
                        </pic:spPr>
                      </pic:pic>
                    </a:graphicData>
                  </a:graphic>
                </wp:inline>
              </w:drawing>
            </w:r>
          </w:p>
        </w:tc>
      </w:tr>
    </w:tbl>
    <w:p w:rsidR="009C20CE" w:rsidRPr="00D21084" w:rsidRDefault="009C20CE" w:rsidP="009C20CE">
      <w:pPr>
        <w:pStyle w:val="40"/>
        <w:shd w:val="clear" w:color="auto" w:fill="auto"/>
        <w:spacing w:before="0" w:after="120" w:line="276" w:lineRule="auto"/>
        <w:ind w:firstLine="0"/>
        <w:contextualSpacing/>
        <w:mirrorIndents/>
        <w:rPr>
          <w:rFonts w:ascii="Arial" w:hAnsi="Arial" w:cs="Arial"/>
          <w:sz w:val="22"/>
          <w:szCs w:val="22"/>
        </w:rPr>
      </w:pPr>
    </w:p>
    <w:p w:rsidR="0079470A" w:rsidRPr="00D21084" w:rsidRDefault="0079470A" w:rsidP="00D06E18">
      <w:pPr>
        <w:pStyle w:val="a3"/>
        <w:numPr>
          <w:ilvl w:val="0"/>
          <w:numId w:val="22"/>
        </w:numPr>
        <w:spacing w:before="100" w:beforeAutospacing="1" w:after="100" w:afterAutospacing="1"/>
        <w:contextualSpacing w:val="0"/>
        <w:outlineLvl w:val="1"/>
        <w:rPr>
          <w:rFonts w:ascii="Arial" w:hAnsi="Arial" w:cs="Arial"/>
          <w:b/>
          <w:lang w:val="en-US"/>
        </w:rPr>
      </w:pPr>
      <w:bookmarkStart w:id="16" w:name="_Toc496274566"/>
      <w:r w:rsidRPr="00D21084">
        <w:rPr>
          <w:rFonts w:ascii="Arial" w:hAnsi="Arial" w:cs="Arial"/>
          <w:b/>
          <w:lang w:val="en-US"/>
        </w:rPr>
        <w:t>Project Implementation Arrangement</w:t>
      </w:r>
      <w:bookmarkEnd w:id="16"/>
      <w:r w:rsidRPr="00D21084">
        <w:rPr>
          <w:rFonts w:ascii="Arial" w:hAnsi="Arial" w:cs="Arial"/>
          <w:b/>
          <w:lang w:val="en-US"/>
        </w:rPr>
        <w:t xml:space="preserve"> </w:t>
      </w:r>
    </w:p>
    <w:p w:rsidR="00AD1D96" w:rsidRPr="00D21084" w:rsidRDefault="00AD1D96" w:rsidP="00AD1D96">
      <w:pPr>
        <w:pStyle w:val="a3"/>
        <w:numPr>
          <w:ilvl w:val="0"/>
          <w:numId w:val="19"/>
        </w:numPr>
        <w:spacing w:before="100" w:beforeAutospacing="1" w:after="100" w:afterAutospacing="1"/>
        <w:ind w:left="0" w:firstLine="0"/>
        <w:contextualSpacing w:val="0"/>
        <w:jc w:val="both"/>
        <w:rPr>
          <w:rFonts w:ascii="Arial" w:hAnsi="Arial" w:cs="Arial"/>
          <w:lang w:val="en-GB"/>
        </w:rPr>
      </w:pPr>
      <w:r w:rsidRPr="00D21084">
        <w:rPr>
          <w:rFonts w:ascii="Arial" w:hAnsi="Arial" w:cs="Arial"/>
          <w:b/>
          <w:lang w:val="en-GB"/>
        </w:rPr>
        <w:t xml:space="preserve">Institutional arrangements of the project: </w:t>
      </w:r>
      <w:r w:rsidRPr="00D21084">
        <w:rPr>
          <w:rFonts w:ascii="Arial" w:hAnsi="Arial" w:cs="Arial"/>
          <w:lang w:val="en-GB"/>
        </w:rPr>
        <w:t>SUE “MAXSUSTRANS”, the Implementing Agency (IA), via the Project Implementation Unit. There are two Executing Agencies (EA) for this project: Khokimiyat of Tashkent city for the general supervision and control of the Outputs 1 and 2, as well as the State Committee of the Republic of Uzbekistan on ecology and environmental protection (</w:t>
      </w:r>
      <w:proofErr w:type="spellStart"/>
      <w:r w:rsidRPr="00D21084">
        <w:rPr>
          <w:rFonts w:ascii="Arial" w:hAnsi="Arial" w:cs="Arial"/>
          <w:lang w:val="en-GB"/>
        </w:rPr>
        <w:t>Goskom</w:t>
      </w:r>
      <w:r w:rsidR="00F87BC1">
        <w:rPr>
          <w:rFonts w:ascii="Arial" w:hAnsi="Arial" w:cs="Arial"/>
          <w:lang w:val="en-US"/>
        </w:rPr>
        <w:t>ekologiya</w:t>
      </w:r>
      <w:proofErr w:type="spellEnd"/>
      <w:r w:rsidRPr="00D21084">
        <w:rPr>
          <w:rFonts w:ascii="Arial" w:hAnsi="Arial" w:cs="Arial"/>
          <w:lang w:val="en-GB"/>
        </w:rPr>
        <w:t xml:space="preserve">) for achievement of the Output 3 - the National strategy for SWM. Outputs 1 and 2 </w:t>
      </w:r>
      <w:r w:rsidRPr="00D21084">
        <w:rPr>
          <w:rFonts w:ascii="Arial" w:hAnsi="Arial" w:cs="Arial"/>
          <w:lang w:val="en-GB"/>
        </w:rPr>
        <w:lastRenderedPageBreak/>
        <w:t>will be implemented by the SUE "MAXSUSTRANS". PIU was established at SUE "MAXSUSTRANS" to support the project implementation. Support will include project management, finance management, purchases, management of contracts, construction supervision</w:t>
      </w:r>
      <w:r w:rsidR="00F87BC1" w:rsidRPr="00F87BC1">
        <w:rPr>
          <w:rFonts w:ascii="Arial" w:hAnsi="Arial" w:cs="Arial"/>
          <w:lang w:val="en-US"/>
        </w:rPr>
        <w:t xml:space="preserve"> </w:t>
      </w:r>
      <w:r w:rsidR="00F87BC1">
        <w:rPr>
          <w:rFonts w:ascii="Arial" w:hAnsi="Arial" w:cs="Arial"/>
          <w:lang w:val="en-US"/>
        </w:rPr>
        <w:t>monitoring</w:t>
      </w:r>
      <w:r w:rsidRPr="00D21084">
        <w:rPr>
          <w:rFonts w:ascii="Arial" w:hAnsi="Arial" w:cs="Arial"/>
          <w:lang w:val="en-GB"/>
        </w:rPr>
        <w:t>, as well as monitoring and evaluation.</w:t>
      </w:r>
    </w:p>
    <w:p w:rsidR="00AD1D96" w:rsidRPr="00D21084" w:rsidRDefault="00AD1D96" w:rsidP="00AD1D96">
      <w:pPr>
        <w:spacing w:before="100" w:beforeAutospacing="1" w:after="100" w:afterAutospacing="1"/>
        <w:jc w:val="both"/>
        <w:rPr>
          <w:rFonts w:ascii="Arial" w:hAnsi="Arial" w:cs="Arial"/>
          <w:lang w:val="en-GB"/>
        </w:rPr>
      </w:pPr>
      <w:r w:rsidRPr="00D21084">
        <w:rPr>
          <w:rFonts w:ascii="Arial" w:hAnsi="Arial" w:cs="Arial"/>
          <w:lang w:val="en-GB"/>
        </w:rPr>
        <w:t xml:space="preserve">The following institutions participate in implementation of the Investment program: </w:t>
      </w:r>
    </w:p>
    <w:p w:rsidR="00AD1D96" w:rsidRPr="00D21084" w:rsidRDefault="00AD1D96" w:rsidP="00AD1D96">
      <w:pPr>
        <w:pStyle w:val="Default"/>
        <w:spacing w:before="100" w:beforeAutospacing="1" w:after="100" w:afterAutospacing="1" w:line="276" w:lineRule="auto"/>
        <w:jc w:val="both"/>
        <w:rPr>
          <w:sz w:val="22"/>
          <w:szCs w:val="22"/>
          <w:lang w:val="en-GB"/>
        </w:rPr>
      </w:pPr>
      <w:r w:rsidRPr="00D21084">
        <w:rPr>
          <w:b/>
          <w:sz w:val="22"/>
          <w:szCs w:val="22"/>
          <w:lang w:val="en-GB"/>
        </w:rPr>
        <w:t>Pro</w:t>
      </w:r>
      <w:proofErr w:type="spellStart"/>
      <w:r w:rsidR="00F87BC1">
        <w:rPr>
          <w:b/>
          <w:sz w:val="22"/>
          <w:szCs w:val="22"/>
          <w:lang w:val="en-US"/>
        </w:rPr>
        <w:t>ject</w:t>
      </w:r>
      <w:proofErr w:type="spellEnd"/>
      <w:r w:rsidRPr="00D21084">
        <w:rPr>
          <w:b/>
          <w:sz w:val="22"/>
          <w:szCs w:val="22"/>
          <w:lang w:val="en-GB"/>
        </w:rPr>
        <w:t xml:space="preserve"> Implementation Unit (PIU): </w:t>
      </w:r>
      <w:r w:rsidR="00F87BC1">
        <w:rPr>
          <w:sz w:val="22"/>
          <w:szCs w:val="22"/>
          <w:lang w:val="en-GB"/>
        </w:rPr>
        <w:t>Project</w:t>
      </w:r>
      <w:r w:rsidRPr="00D21084">
        <w:rPr>
          <w:sz w:val="22"/>
          <w:szCs w:val="22"/>
          <w:lang w:val="en-GB"/>
        </w:rPr>
        <w:t xml:space="preserve"> Implementation Unit (PIU) is established at SUE “MAXSUSTRANS” for realization of functions related to the Investment Program. PIU coordinates construction of subprojects and provides coherence of approach and productivity.</w:t>
      </w:r>
    </w:p>
    <w:p w:rsidR="00AD1D96" w:rsidRPr="00D21084" w:rsidRDefault="00AD1D96" w:rsidP="00AD1D96">
      <w:pPr>
        <w:pStyle w:val="Default"/>
        <w:spacing w:before="100" w:beforeAutospacing="1" w:after="100" w:afterAutospacing="1" w:line="276" w:lineRule="auto"/>
        <w:jc w:val="both"/>
        <w:rPr>
          <w:b/>
          <w:sz w:val="22"/>
          <w:szCs w:val="22"/>
          <w:lang w:val="en-GB"/>
        </w:rPr>
      </w:pPr>
      <w:r w:rsidRPr="00D21084">
        <w:rPr>
          <w:b/>
          <w:sz w:val="22"/>
          <w:szCs w:val="22"/>
          <w:lang w:val="en-GB"/>
        </w:rPr>
        <w:t>Executing Agency (EA)</w:t>
      </w:r>
    </w:p>
    <w:p w:rsidR="00AD1D96" w:rsidRPr="00D21084" w:rsidRDefault="00AD1D96" w:rsidP="00AD1D96">
      <w:pPr>
        <w:pStyle w:val="23"/>
        <w:numPr>
          <w:ilvl w:val="0"/>
          <w:numId w:val="5"/>
        </w:numPr>
        <w:tabs>
          <w:tab w:val="left" w:pos="709"/>
        </w:tabs>
        <w:spacing w:before="100" w:beforeAutospacing="1" w:after="100" w:afterAutospacing="1" w:line="276" w:lineRule="auto"/>
        <w:contextualSpacing/>
        <w:jc w:val="both"/>
        <w:rPr>
          <w:rFonts w:ascii="Arial" w:hAnsi="Arial" w:cs="Arial"/>
          <w:sz w:val="22"/>
          <w:szCs w:val="22"/>
          <w:lang w:val="en-GB"/>
        </w:rPr>
      </w:pPr>
      <w:r w:rsidRPr="00D21084">
        <w:rPr>
          <w:rFonts w:ascii="Arial" w:hAnsi="Arial" w:cs="Arial"/>
          <w:sz w:val="22"/>
          <w:szCs w:val="22"/>
          <w:lang w:val="en-GB"/>
        </w:rPr>
        <w:t>State Committee of the Republic of Uzbekistan on ecology and environmental protection (</w:t>
      </w:r>
      <w:proofErr w:type="spellStart"/>
      <w:r w:rsidRPr="00D21084">
        <w:rPr>
          <w:rFonts w:ascii="Arial" w:hAnsi="Arial" w:cs="Arial"/>
          <w:sz w:val="22"/>
          <w:szCs w:val="22"/>
          <w:lang w:val="en-GB"/>
        </w:rPr>
        <w:t>Goskom</w:t>
      </w:r>
      <w:r w:rsidR="0021290C">
        <w:rPr>
          <w:rFonts w:ascii="Arial" w:hAnsi="Arial" w:cs="Arial"/>
          <w:sz w:val="22"/>
          <w:szCs w:val="22"/>
          <w:lang w:val="en-US"/>
        </w:rPr>
        <w:t>ekologiya</w:t>
      </w:r>
      <w:proofErr w:type="spellEnd"/>
      <w:r w:rsidRPr="00D21084">
        <w:rPr>
          <w:rFonts w:ascii="Arial" w:hAnsi="Arial" w:cs="Arial"/>
          <w:sz w:val="22"/>
          <w:szCs w:val="22"/>
          <w:lang w:val="en-GB"/>
        </w:rPr>
        <w:t xml:space="preserve">): </w:t>
      </w:r>
      <w:proofErr w:type="spellStart"/>
      <w:r w:rsidRPr="00D21084">
        <w:rPr>
          <w:rFonts w:ascii="Arial" w:hAnsi="Arial" w:cs="Arial"/>
          <w:sz w:val="22"/>
          <w:szCs w:val="22"/>
          <w:lang w:val="en-GB"/>
        </w:rPr>
        <w:t>Goskom</w:t>
      </w:r>
      <w:r w:rsidR="0021290C">
        <w:rPr>
          <w:rFonts w:ascii="Arial" w:hAnsi="Arial" w:cs="Arial"/>
          <w:sz w:val="22"/>
          <w:szCs w:val="22"/>
          <w:lang w:val="en-GB"/>
        </w:rPr>
        <w:t>ekologiya</w:t>
      </w:r>
      <w:proofErr w:type="spellEnd"/>
      <w:r w:rsidRPr="00D21084">
        <w:rPr>
          <w:rFonts w:ascii="Arial" w:hAnsi="Arial" w:cs="Arial"/>
          <w:sz w:val="22"/>
          <w:szCs w:val="22"/>
          <w:lang w:val="en-GB"/>
        </w:rPr>
        <w:t xml:space="preserve"> is responsible for implementation and preparation of National solid waste management strategy for Tashkent city;</w:t>
      </w:r>
    </w:p>
    <w:p w:rsidR="00AD1D96" w:rsidRPr="00D21084" w:rsidRDefault="00AD1D96" w:rsidP="00AD1D96">
      <w:pPr>
        <w:pStyle w:val="23"/>
        <w:numPr>
          <w:ilvl w:val="0"/>
          <w:numId w:val="5"/>
        </w:numPr>
        <w:shd w:val="clear" w:color="auto" w:fill="auto"/>
        <w:tabs>
          <w:tab w:val="left" w:pos="709"/>
        </w:tabs>
        <w:spacing w:before="100" w:beforeAutospacing="1" w:after="100" w:afterAutospacing="1" w:line="276" w:lineRule="auto"/>
        <w:contextualSpacing/>
        <w:jc w:val="both"/>
        <w:rPr>
          <w:rFonts w:ascii="Arial" w:hAnsi="Arial" w:cs="Arial"/>
          <w:sz w:val="22"/>
          <w:szCs w:val="22"/>
          <w:lang w:val="en-GB"/>
        </w:rPr>
      </w:pPr>
      <w:r w:rsidRPr="00D21084">
        <w:rPr>
          <w:rFonts w:ascii="Arial" w:hAnsi="Arial" w:cs="Arial"/>
          <w:sz w:val="22"/>
          <w:szCs w:val="22"/>
          <w:lang w:val="en-GB"/>
        </w:rPr>
        <w:t>Khokimiyat of Tashkent city (municipality): Khokimiyat of Tashkent city is responsible for management, coordination and performance of all types of activity financed under the loan and bears common responsibility for observance of loan agreements.</w:t>
      </w:r>
    </w:p>
    <w:p w:rsidR="009F3AB1" w:rsidRDefault="009F3AB1" w:rsidP="00AD1D96">
      <w:pPr>
        <w:pStyle w:val="Default"/>
        <w:spacing w:before="100" w:beforeAutospacing="1" w:after="100" w:afterAutospacing="1" w:line="276" w:lineRule="auto"/>
        <w:jc w:val="both"/>
        <w:rPr>
          <w:b/>
          <w:sz w:val="22"/>
          <w:szCs w:val="22"/>
          <w:lang w:val="en-GB"/>
        </w:rPr>
      </w:pPr>
    </w:p>
    <w:p w:rsidR="00AD1D96" w:rsidRPr="00D21084" w:rsidRDefault="00AD1D96" w:rsidP="00AD1D96">
      <w:pPr>
        <w:pStyle w:val="Default"/>
        <w:spacing w:before="100" w:beforeAutospacing="1" w:after="100" w:afterAutospacing="1" w:line="276" w:lineRule="auto"/>
        <w:jc w:val="both"/>
        <w:rPr>
          <w:sz w:val="22"/>
          <w:szCs w:val="22"/>
          <w:lang w:val="en-GB"/>
        </w:rPr>
      </w:pPr>
      <w:r w:rsidRPr="00D21084">
        <w:rPr>
          <w:b/>
          <w:sz w:val="22"/>
          <w:szCs w:val="22"/>
          <w:lang w:val="en-GB"/>
        </w:rPr>
        <w:t xml:space="preserve">Implementation Agency (IA): </w:t>
      </w:r>
      <w:r w:rsidRPr="00D21084">
        <w:rPr>
          <w:sz w:val="22"/>
          <w:szCs w:val="22"/>
          <w:lang w:val="en-GB"/>
        </w:rPr>
        <w:t xml:space="preserve">State Unitary Enterprise (SUE) “MAXSUSTRANS” is responsible for administration, implementation (design, construction and operation) and daily activities. </w:t>
      </w:r>
    </w:p>
    <w:p w:rsidR="00AD1D96" w:rsidRPr="00D21084" w:rsidRDefault="009F3AB1">
      <w:pPr>
        <w:rPr>
          <w:rFonts w:ascii="Arial" w:hAnsi="Arial" w:cs="Arial"/>
          <w:b/>
          <w:bCs/>
          <w:lang w:val="en-US"/>
        </w:rPr>
      </w:pPr>
      <w:r w:rsidRPr="00D21084">
        <w:rPr>
          <w:noProof/>
          <w:lang w:eastAsia="ru-RU"/>
        </w:rPr>
        <w:lastRenderedPageBreak/>
        <mc:AlternateContent>
          <mc:Choice Requires="wpg">
            <w:drawing>
              <wp:inline distT="0" distB="0" distL="0" distR="0" wp14:anchorId="51467D74" wp14:editId="1847B0E5">
                <wp:extent cx="4785360" cy="4030980"/>
                <wp:effectExtent l="19050" t="19050" r="15240" b="26670"/>
                <wp:docPr id="1" name="Группа 1"/>
                <wp:cNvGraphicFramePr/>
                <a:graphic xmlns:a="http://schemas.openxmlformats.org/drawingml/2006/main">
                  <a:graphicData uri="http://schemas.microsoft.com/office/word/2010/wordprocessingGroup">
                    <wpg:wgp>
                      <wpg:cNvGrpSpPr/>
                      <wpg:grpSpPr>
                        <a:xfrm>
                          <a:off x="0" y="0"/>
                          <a:ext cx="4785360" cy="4030980"/>
                          <a:chOff x="0" y="0"/>
                          <a:chExt cx="5429250" cy="4410075"/>
                        </a:xfrm>
                      </wpg:grpSpPr>
                      <wps:wsp>
                        <wps:cNvPr id="3" name="Прямоугольник 3"/>
                        <wps:cNvSpPr/>
                        <wps:spPr>
                          <a:xfrm>
                            <a:off x="2505075" y="0"/>
                            <a:ext cx="15811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9F3AB1" w:rsidRPr="0071798D" w:rsidRDefault="009F3AB1" w:rsidP="009F3AB1">
                              <w:pPr>
                                <w:spacing w:after="0" w:line="240" w:lineRule="auto"/>
                                <w:jc w:val="center"/>
                                <w:rPr>
                                  <w:rFonts w:ascii="Arial" w:hAnsi="Arial" w:cs="Arial"/>
                                  <w:lang w:val="en-US"/>
                                </w:rPr>
                              </w:pPr>
                              <w:r>
                                <w:rPr>
                                  <w:rFonts w:ascii="Arial" w:hAnsi="Arial" w:cs="Arial"/>
                                  <w:lang w:val="en-US"/>
                                </w:rPr>
                                <w:t>Government of Republic Uzbekistan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0" y="361950"/>
                            <a:ext cx="15811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9F3AB1" w:rsidRPr="0071798D" w:rsidRDefault="009F3AB1" w:rsidP="009F3AB1">
                              <w:pPr>
                                <w:spacing w:after="0" w:line="240" w:lineRule="auto"/>
                                <w:jc w:val="center"/>
                                <w:rPr>
                                  <w:rFonts w:ascii="Arial" w:hAnsi="Arial" w:cs="Arial"/>
                                  <w:lang w:val="en-US"/>
                                </w:rPr>
                              </w:pPr>
                              <w:r>
                                <w:rPr>
                                  <w:rFonts w:ascii="Arial" w:hAnsi="Arial" w:cs="Arial"/>
                                  <w:lang w:val="en-US"/>
                                </w:rPr>
                                <w:t>Asian Development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0" y="1143000"/>
                            <a:ext cx="1581150" cy="61722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9F3AB1" w:rsidRPr="0071798D" w:rsidRDefault="009F3AB1" w:rsidP="009F3AB1">
                              <w:pPr>
                                <w:spacing w:after="0" w:line="240" w:lineRule="auto"/>
                                <w:jc w:val="center"/>
                                <w:rPr>
                                  <w:rFonts w:ascii="Arial" w:hAnsi="Arial" w:cs="Arial"/>
                                  <w:lang w:val="en-US"/>
                                </w:rPr>
                              </w:pPr>
                              <w:r>
                                <w:rPr>
                                  <w:rFonts w:ascii="Arial" w:hAnsi="Arial" w:cs="Arial"/>
                                  <w:lang w:val="en-US"/>
                                </w:rPr>
                                <w:t>Ministry of Finance of Republic of Uzbekistan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866900" y="1143000"/>
                            <a:ext cx="14287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9F3AB1" w:rsidRPr="00231A98" w:rsidRDefault="009F3AB1" w:rsidP="009F3AB1">
                              <w:pPr>
                                <w:spacing w:after="0" w:line="240" w:lineRule="auto"/>
                                <w:jc w:val="center"/>
                                <w:rPr>
                                  <w:rFonts w:ascii="Arial" w:hAnsi="Arial" w:cs="Arial"/>
                                </w:rPr>
                              </w:pPr>
                              <w:proofErr w:type="spellStart"/>
                              <w:r>
                                <w:rPr>
                                  <w:rFonts w:ascii="Arial" w:hAnsi="Arial" w:cs="Arial"/>
                                  <w:lang w:val="en-US"/>
                                </w:rPr>
                                <w:t>Goskomekologiya</w:t>
                              </w:r>
                              <w:proofErr w:type="spellEnd"/>
                              <w:r>
                                <w:rPr>
                                  <w:rFonts w:ascii="Arial" w:hAnsi="Arial" w:cs="Arial"/>
                                </w:rPr>
                                <w:t xml:space="preserve"> (</w:t>
                              </w:r>
                              <w:r>
                                <w:rPr>
                                  <w:rFonts w:ascii="Arial" w:hAnsi="Arial" w:cs="Arial"/>
                                  <w:lang w:val="en-US"/>
                                </w:rPr>
                                <w:t>EA</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667125" y="1143000"/>
                            <a:ext cx="1762125"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9F3AB1" w:rsidRPr="00231A98" w:rsidRDefault="009F3AB1" w:rsidP="009F3AB1">
                              <w:pPr>
                                <w:spacing w:after="0" w:line="240" w:lineRule="auto"/>
                                <w:jc w:val="center"/>
                                <w:rPr>
                                  <w:rFonts w:ascii="Arial" w:hAnsi="Arial" w:cs="Arial"/>
                                </w:rPr>
                              </w:pPr>
                              <w:r>
                                <w:rPr>
                                  <w:rFonts w:ascii="Arial" w:hAnsi="Arial" w:cs="Arial"/>
                                  <w:lang w:val="en-US"/>
                                </w:rPr>
                                <w:t xml:space="preserve">Tashkent city </w:t>
                              </w:r>
                              <w:proofErr w:type="spellStart"/>
                              <w:r>
                                <w:rPr>
                                  <w:rFonts w:ascii="Arial" w:hAnsi="Arial" w:cs="Arial"/>
                                  <w:lang w:val="en-US"/>
                                </w:rPr>
                                <w:t>Hokimiyat</w:t>
                              </w:r>
                              <w:proofErr w:type="spellEnd"/>
                              <w:r>
                                <w:rPr>
                                  <w:rFonts w:ascii="Arial" w:hAnsi="Arial" w:cs="Arial"/>
                                </w:rPr>
                                <w:t xml:space="preserve"> (</w:t>
                              </w:r>
                              <w:r>
                                <w:rPr>
                                  <w:rFonts w:ascii="Arial" w:hAnsi="Arial" w:cs="Arial"/>
                                  <w:lang w:val="en-US"/>
                                </w:rPr>
                                <w:t>EA</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ая соединительная линия 8"/>
                        <wps:cNvCnPr/>
                        <wps:spPr>
                          <a:xfrm>
                            <a:off x="3295650" y="428625"/>
                            <a:ext cx="0" cy="409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9"/>
                        <wps:cNvCnPr/>
                        <wps:spPr>
                          <a:xfrm flipH="1" flipV="1">
                            <a:off x="2438400" y="838200"/>
                            <a:ext cx="189484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10"/>
                        <wps:cNvCnPr/>
                        <wps:spPr>
                          <a:xfrm>
                            <a:off x="2438400" y="838200"/>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a:off x="742950" y="790575"/>
                            <a:ext cx="0" cy="36195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flipH="1">
                            <a:off x="1581150" y="1362075"/>
                            <a:ext cx="219075"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a:off x="4333875" y="847725"/>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5" name="Прямоугольник 15"/>
                        <wps:cNvSpPr/>
                        <wps:spPr>
                          <a:xfrm>
                            <a:off x="2609850" y="2066925"/>
                            <a:ext cx="163830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9F3AB1" w:rsidRPr="00231A98" w:rsidRDefault="009F3AB1" w:rsidP="009F3AB1">
                              <w:pPr>
                                <w:spacing w:after="0" w:line="240" w:lineRule="auto"/>
                                <w:jc w:val="center"/>
                                <w:rPr>
                                  <w:rFonts w:ascii="Arial" w:hAnsi="Arial" w:cs="Arial"/>
                                </w:rPr>
                              </w:pPr>
                              <w:r>
                                <w:rPr>
                                  <w:rFonts w:ascii="Arial" w:hAnsi="Arial" w:cs="Arial"/>
                                </w:rPr>
                                <w:t>SUE</w:t>
                              </w:r>
                              <w:r>
                                <w:rPr>
                                  <w:rFonts w:ascii="Arial" w:hAnsi="Arial" w:cs="Arial"/>
                                  <w:lang w:val="en-US"/>
                                </w:rPr>
                                <w:t xml:space="preserve"> </w:t>
                              </w:r>
                              <w:r w:rsidRPr="0071798D">
                                <w:rPr>
                                  <w:rFonts w:ascii="Arial" w:hAnsi="Arial" w:cs="Arial"/>
                                </w:rPr>
                                <w:t>MAXSUSTRANS</w:t>
                              </w:r>
                              <w:r>
                                <w:rPr>
                                  <w:rFonts w:ascii="Arial" w:hAnsi="Arial" w:cs="Arial"/>
                                </w:rPr>
                                <w:t xml:space="preserve"> (</w:t>
                              </w:r>
                              <w:r>
                                <w:rPr>
                                  <w:rFonts w:ascii="Arial" w:hAnsi="Arial" w:cs="Arial"/>
                                  <w:lang w:val="en-US"/>
                                </w:rPr>
                                <w:t>IA</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ая соединительная линия 16"/>
                        <wps:cNvCnPr/>
                        <wps:spPr>
                          <a:xfrm>
                            <a:off x="2438400" y="1571625"/>
                            <a:ext cx="0" cy="238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8" name="Прямая соединительная линия 18"/>
                        <wps:cNvCnPr/>
                        <wps:spPr>
                          <a:xfrm>
                            <a:off x="4391025" y="1571625"/>
                            <a:ext cx="0" cy="238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 name="Прямая соединительная линия 19"/>
                        <wps:cNvCnPr/>
                        <wps:spPr>
                          <a:xfrm flipH="1">
                            <a:off x="2438400" y="1809750"/>
                            <a:ext cx="1952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0" name="Прямая соединительная линия 20"/>
                        <wps:cNvCnPr/>
                        <wps:spPr>
                          <a:xfrm>
                            <a:off x="3362325" y="1809750"/>
                            <a:ext cx="0" cy="209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1" name="Прямая соединительная линия 21"/>
                        <wps:cNvCnPr/>
                        <wps:spPr>
                          <a:xfrm>
                            <a:off x="3362325" y="2495550"/>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2" name="Прямоугольник 22"/>
                        <wps:cNvSpPr/>
                        <wps:spPr>
                          <a:xfrm>
                            <a:off x="2609850" y="2771774"/>
                            <a:ext cx="1638300" cy="90487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9F3AB1" w:rsidRPr="00CB6B29" w:rsidRDefault="009F3AB1" w:rsidP="009F3AB1">
                              <w:pPr>
                                <w:spacing w:after="0" w:line="240" w:lineRule="auto"/>
                                <w:jc w:val="center"/>
                                <w:rPr>
                                  <w:rFonts w:ascii="Arial" w:hAnsi="Arial" w:cs="Arial"/>
                                  <w:lang w:val="en-US"/>
                                </w:rPr>
                              </w:pPr>
                              <w:r>
                                <w:rPr>
                                  <w:rFonts w:ascii="Arial" w:hAnsi="Arial" w:cs="Arial"/>
                                  <w:lang w:val="en-US"/>
                                </w:rPr>
                                <w:t>PIU</w:t>
                              </w:r>
                              <w:r w:rsidRPr="00CB6B29">
                                <w:rPr>
                                  <w:rFonts w:ascii="Arial" w:hAnsi="Arial" w:cs="Arial"/>
                                  <w:lang w:val="en-US"/>
                                </w:rPr>
                                <w:t xml:space="preserve"> «</w:t>
                              </w:r>
                              <w:r>
                                <w:rPr>
                                  <w:rFonts w:ascii="Arial" w:hAnsi="Arial" w:cs="Arial"/>
                                  <w:lang w:val="en-US"/>
                                </w:rPr>
                                <w:t>Solid Waste Management Improvement</w:t>
                              </w:r>
                              <w:r w:rsidRPr="00CB6B29">
                                <w:rPr>
                                  <w:rFonts w:ascii="Arial" w:hAnsi="Arial" w:cs="Arial"/>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609850" y="3981450"/>
                            <a:ext cx="163830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9F3AB1" w:rsidRPr="0089677E" w:rsidRDefault="009F3AB1" w:rsidP="009F3AB1">
                              <w:pPr>
                                <w:spacing w:after="0" w:line="240" w:lineRule="auto"/>
                                <w:jc w:val="center"/>
                                <w:rPr>
                                  <w:rFonts w:ascii="Arial" w:hAnsi="Arial" w:cs="Arial"/>
                                  <w:lang w:val="en-US"/>
                                </w:rPr>
                              </w:pPr>
                              <w:r>
                                <w:rPr>
                                  <w:rFonts w:ascii="Arial" w:hAnsi="Arial" w:cs="Arial"/>
                                  <w:lang w:val="en-US"/>
                                </w:rPr>
                                <w:t>Consultant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a:off x="3371850" y="3676650"/>
                            <a:ext cx="0" cy="2762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1467D74" id="Группа 1" o:spid="_x0000_s1026" style="width:376.8pt;height:317.4pt;mso-position-horizontal-relative:char;mso-position-vertical-relative:line" coordsize="54292,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">
                <v:rect id="Прямоугольник 3" o:spid="_x0000_s1027" style="position:absolute;left:25050;width:1581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9PwQAAANoAAAAPAAAAZHJzL2Rvd25yZXYueG1sRI9Bi8Iw&#10;FITvwv6H8Bb2pumuIK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LuaP0/BAAAA2gAAAA8AAAAA&#10;AAAAAAAAAAAABwIAAGRycy9kb3ducmV2LnhtbFBLBQYAAAAAAwADALcAAAD1AgAAAAA=&#10;" fillcolor="white [3201]" strokecolor="#4f81bd [3204]" strokeweight="2.25pt">
                  <v:textbox>
                    <w:txbxContent>
                      <w:p w:rsidR="009F3AB1" w:rsidRPr="0071798D" w:rsidRDefault="009F3AB1" w:rsidP="009F3AB1">
                        <w:pPr>
                          <w:spacing w:after="0" w:line="240" w:lineRule="auto"/>
                          <w:jc w:val="center"/>
                          <w:rPr>
                            <w:rFonts w:ascii="Arial" w:hAnsi="Arial" w:cs="Arial"/>
                            <w:lang w:val="en-US"/>
                          </w:rPr>
                        </w:pPr>
                        <w:r>
                          <w:rPr>
                            <w:rFonts w:ascii="Arial" w:hAnsi="Arial" w:cs="Arial"/>
                            <w:lang w:val="en-US"/>
                          </w:rPr>
                          <w:t>Government of Republic Uzbekistan</w:t>
                        </w:r>
                      </w:p>
                    </w:txbxContent>
                  </v:textbox>
                </v:rect>
                <v:rect id="Прямоугольник 4" o:spid="_x0000_s1028" style="position:absolute;top:3619;width:1581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c7wQAAANoAAAAPAAAAZHJzL2Rvd25yZXYueG1sRI9Bi8Iw&#10;FITvwv6H8Bb2pukuIq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DRzpzvBAAAA2gAAAA8AAAAA&#10;AAAAAAAAAAAABwIAAGRycy9kb3ducmV2LnhtbFBLBQYAAAAAAwADALcAAAD1AgAAAAA=&#10;" fillcolor="white [3201]" strokecolor="#4f81bd [3204]" strokeweight="2.25pt">
                  <v:textbox>
                    <w:txbxContent>
                      <w:p w:rsidR="009F3AB1" w:rsidRPr="0071798D" w:rsidRDefault="009F3AB1" w:rsidP="009F3AB1">
                        <w:pPr>
                          <w:spacing w:after="0" w:line="240" w:lineRule="auto"/>
                          <w:jc w:val="center"/>
                          <w:rPr>
                            <w:rFonts w:ascii="Arial" w:hAnsi="Arial" w:cs="Arial"/>
                            <w:lang w:val="en-US"/>
                          </w:rPr>
                        </w:pPr>
                        <w:r>
                          <w:rPr>
                            <w:rFonts w:ascii="Arial" w:hAnsi="Arial" w:cs="Arial"/>
                            <w:lang w:val="en-US"/>
                          </w:rPr>
                          <w:t>Asian Development Bank</w:t>
                        </w:r>
                      </w:p>
                    </w:txbxContent>
                  </v:textbox>
                </v:rect>
                <v:rect id="Прямоугольник 5" o:spid="_x0000_s1029" style="position:absolute;top:11430;width:15811;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KgwQAAANoAAAAPAAAAZHJzL2Rvd25yZXYueG1sRI9Bi8Iw&#10;FITvwv6H8Bb2pukuKK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Fs/AqDBAAAA2gAAAA8AAAAA&#10;AAAAAAAAAAAABwIAAGRycy9kb3ducmV2LnhtbFBLBQYAAAAAAwADALcAAAD1AgAAAAA=&#10;" fillcolor="white [3201]" strokecolor="#4f81bd [3204]" strokeweight="2.25pt">
                  <v:textbox>
                    <w:txbxContent>
                      <w:p w:rsidR="009F3AB1" w:rsidRPr="0071798D" w:rsidRDefault="009F3AB1" w:rsidP="009F3AB1">
                        <w:pPr>
                          <w:spacing w:after="0" w:line="240" w:lineRule="auto"/>
                          <w:jc w:val="center"/>
                          <w:rPr>
                            <w:rFonts w:ascii="Arial" w:hAnsi="Arial" w:cs="Arial"/>
                            <w:lang w:val="en-US"/>
                          </w:rPr>
                        </w:pPr>
                        <w:r>
                          <w:rPr>
                            <w:rFonts w:ascii="Arial" w:hAnsi="Arial" w:cs="Arial"/>
                            <w:lang w:val="en-US"/>
                          </w:rPr>
                          <w:t>Ministry of Finance of Republic of Uzbekistan</w:t>
                        </w:r>
                      </w:p>
                    </w:txbxContent>
                  </v:textbox>
                </v:rect>
                <v:rect id="Прямоугольник 6" o:spid="_x0000_s1030" style="position:absolute;left:18669;top:11430;width:1428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" fillcolor="white [3201]" strokecolor="#4f81bd [3204]" strokeweight="2.25pt">
                  <v:textbox>
                    <w:txbxContent>
                      <w:p w:rsidR="009F3AB1" w:rsidRPr="00231A98" w:rsidRDefault="009F3AB1" w:rsidP="009F3AB1">
                        <w:pPr>
                          <w:spacing w:after="0" w:line="240" w:lineRule="auto"/>
                          <w:jc w:val="center"/>
                          <w:rPr>
                            <w:rFonts w:ascii="Arial" w:hAnsi="Arial" w:cs="Arial"/>
                          </w:rPr>
                        </w:pPr>
                        <w:proofErr w:type="spellStart"/>
                        <w:r>
                          <w:rPr>
                            <w:rFonts w:ascii="Arial" w:hAnsi="Arial" w:cs="Arial"/>
                            <w:lang w:val="en-US"/>
                          </w:rPr>
                          <w:t>Goskomekologiya</w:t>
                        </w:r>
                        <w:proofErr w:type="spellEnd"/>
                        <w:r>
                          <w:rPr>
                            <w:rFonts w:ascii="Arial" w:hAnsi="Arial" w:cs="Arial"/>
                          </w:rPr>
                          <w:t xml:space="preserve"> (</w:t>
                        </w:r>
                        <w:r>
                          <w:rPr>
                            <w:rFonts w:ascii="Arial" w:hAnsi="Arial" w:cs="Arial"/>
                            <w:lang w:val="en-US"/>
                          </w:rPr>
                          <w:t>EA</w:t>
                        </w:r>
                        <w:r>
                          <w:rPr>
                            <w:rFonts w:ascii="Arial" w:hAnsi="Arial" w:cs="Arial"/>
                          </w:rPr>
                          <w:t>)</w:t>
                        </w:r>
                      </w:p>
                    </w:txbxContent>
                  </v:textbox>
                </v:rect>
                <v:rect id="Прямоугольник 7" o:spid="_x0000_s1031" style="position:absolute;left:36671;top:11430;width:1762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" fillcolor="white [3201]" strokecolor="#4f81bd [3204]" strokeweight="2.25pt">
                  <v:textbox>
                    <w:txbxContent>
                      <w:p w:rsidR="009F3AB1" w:rsidRPr="00231A98" w:rsidRDefault="009F3AB1" w:rsidP="009F3AB1">
                        <w:pPr>
                          <w:spacing w:after="0" w:line="240" w:lineRule="auto"/>
                          <w:jc w:val="center"/>
                          <w:rPr>
                            <w:rFonts w:ascii="Arial" w:hAnsi="Arial" w:cs="Arial"/>
                          </w:rPr>
                        </w:pPr>
                        <w:r>
                          <w:rPr>
                            <w:rFonts w:ascii="Arial" w:hAnsi="Arial" w:cs="Arial"/>
                            <w:lang w:val="en-US"/>
                          </w:rPr>
                          <w:t xml:space="preserve">Tashkent city </w:t>
                        </w:r>
                        <w:proofErr w:type="spellStart"/>
                        <w:r>
                          <w:rPr>
                            <w:rFonts w:ascii="Arial" w:hAnsi="Arial" w:cs="Arial"/>
                            <w:lang w:val="en-US"/>
                          </w:rPr>
                          <w:t>Hokimiyat</w:t>
                        </w:r>
                        <w:proofErr w:type="spellEnd"/>
                        <w:r>
                          <w:rPr>
                            <w:rFonts w:ascii="Arial" w:hAnsi="Arial" w:cs="Arial"/>
                          </w:rPr>
                          <w:t xml:space="preserve"> (</w:t>
                        </w:r>
                        <w:r>
                          <w:rPr>
                            <w:rFonts w:ascii="Arial" w:hAnsi="Arial" w:cs="Arial"/>
                            <w:lang w:val="en-US"/>
                          </w:rPr>
                          <w:t>EA</w:t>
                        </w:r>
                        <w:r>
                          <w:rPr>
                            <w:rFonts w:ascii="Arial" w:hAnsi="Arial" w:cs="Arial"/>
                          </w:rPr>
                          <w:t>)</w:t>
                        </w:r>
                      </w:p>
                    </w:txbxContent>
                  </v:textbox>
                </v:rect>
                <v:line id="Прямая соединительная линия 8" o:spid="_x0000_s1032" style="position:absolute;visibility:visible;mso-wrap-style:square" from="32956,4286" to="3295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" strokecolor="#4579b8 [3044]" strokeweight="2.25pt"/>
                <v:line id="Прямая соединительная линия 9" o:spid="_x0000_s1033" style="position:absolute;flip:x y;visibility:visible;mso-wrap-style:square" from="24384,8382" to="43332,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" strokecolor="#4579b8 [3044]" strokeweight="2.25pt"/>
                <v:line id="Прямая соединительная линия 10" o:spid="_x0000_s1034" style="position:absolute;visibility:visible;mso-wrap-style:square" from="24384,8382" to="2438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" strokecolor="#4579b8 [3044]" strokeweight="2.25pt"/>
                <v:line id="Прямая соединительная линия 11" o:spid="_x0000_s1035" style="position:absolute;visibility:visible;mso-wrap-style:square" from="7429,7905" to="7429,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" strokecolor="#4579b8 [3044]" strokeweight="2.25pt">
                  <v:stroke dashstyle="dash"/>
                </v:line>
                <v:line id="Прямая соединительная линия 12" o:spid="_x0000_s1036" style="position:absolute;flip:x;visibility:visible;mso-wrap-style:square" from="15811,13620" to="18002,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" strokecolor="#4579b8 [3044]" strokeweight="2.25pt">
                  <v:stroke dashstyle="dash"/>
                </v:line>
                <v:line id="Прямая соединительная линия 14" o:spid="_x0000_s1037" style="position:absolute;visibility:visible;mso-wrap-style:square" from="43338,8477" to="4333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" strokecolor="#4579b8 [3044]" strokeweight="2.25pt"/>
                <v:rect id="Прямоугольник 15" o:spid="_x0000_s1038" style="position:absolute;left:26098;top:20669;width:1638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" fillcolor="white [3201]" strokecolor="#4f81bd [3204]" strokeweight="2.25pt">
                  <v:textbox>
                    <w:txbxContent>
                      <w:p w:rsidR="009F3AB1" w:rsidRPr="00231A98" w:rsidRDefault="009F3AB1" w:rsidP="009F3AB1">
                        <w:pPr>
                          <w:spacing w:after="0" w:line="240" w:lineRule="auto"/>
                          <w:jc w:val="center"/>
                          <w:rPr>
                            <w:rFonts w:ascii="Arial" w:hAnsi="Arial" w:cs="Arial"/>
                          </w:rPr>
                        </w:pPr>
                        <w:r>
                          <w:rPr>
                            <w:rFonts w:ascii="Arial" w:hAnsi="Arial" w:cs="Arial"/>
                          </w:rPr>
                          <w:t>SUE</w:t>
                        </w:r>
                        <w:r>
                          <w:rPr>
                            <w:rFonts w:ascii="Arial" w:hAnsi="Arial" w:cs="Arial"/>
                            <w:lang w:val="en-US"/>
                          </w:rPr>
                          <w:t xml:space="preserve"> </w:t>
                        </w:r>
                        <w:r w:rsidRPr="0071798D">
                          <w:rPr>
                            <w:rFonts w:ascii="Arial" w:hAnsi="Arial" w:cs="Arial"/>
                          </w:rPr>
                          <w:t>MAXSUSTRANS</w:t>
                        </w:r>
                        <w:r>
                          <w:rPr>
                            <w:rFonts w:ascii="Arial" w:hAnsi="Arial" w:cs="Arial"/>
                          </w:rPr>
                          <w:t xml:space="preserve"> (</w:t>
                        </w:r>
                        <w:r>
                          <w:rPr>
                            <w:rFonts w:ascii="Arial" w:hAnsi="Arial" w:cs="Arial"/>
                            <w:lang w:val="en-US"/>
                          </w:rPr>
                          <w:t>IA</w:t>
                        </w:r>
                        <w:r>
                          <w:rPr>
                            <w:rFonts w:ascii="Arial" w:hAnsi="Arial" w:cs="Arial"/>
                          </w:rPr>
                          <w:t>)</w:t>
                        </w:r>
                      </w:p>
                    </w:txbxContent>
                  </v:textbox>
                </v:rect>
                <v:line id="Прямая соединительная линия 16" o:spid="_x0000_s1039" style="position:absolute;visibility:visible;mso-wrap-style:square" from="24384,15716" to="24384,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" strokecolor="#4579b8 [3044]" strokeweight="2.25pt"/>
                <v:line id="Прямая соединительная линия 18" o:spid="_x0000_s1040" style="position:absolute;visibility:visible;mso-wrap-style:square" from="43910,15716" to="43910,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" strokecolor="#4579b8 [3044]" strokeweight="2.25pt"/>
                <v:line id="Прямая соединительная линия 19" o:spid="_x0000_s1041" style="position:absolute;flip:x;visibility:visible;mso-wrap-style:square" from="24384,18097" to="43910,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" strokecolor="#4579b8 [3044]" strokeweight="2.25pt"/>
                <v:line id="Прямая соединительная линия 20" o:spid="_x0000_s1042" style="position:absolute;visibility:visible;mso-wrap-style:square" from="33623,18097" to="33623,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" strokecolor="#4579b8 [3044]" strokeweight="2.25pt"/>
                <v:line id="Прямая соединительная линия 21" o:spid="_x0000_s1043" style="position:absolute;visibility:visible;mso-wrap-style:square" from="33623,24955" to="33623,2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" strokecolor="#4579b8 [3044]" strokeweight="2.25pt"/>
                <v:rect id="Прямоугольник 22" o:spid="_x0000_s1044" style="position:absolute;left:26098;top:27717;width:16383;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" fillcolor="white [3201]" strokecolor="#4f81bd [3204]" strokeweight="2.25pt">
                  <v:textbox>
                    <w:txbxContent>
                      <w:p w:rsidR="009F3AB1" w:rsidRPr="00CB6B29" w:rsidRDefault="009F3AB1" w:rsidP="009F3AB1">
                        <w:pPr>
                          <w:spacing w:after="0" w:line="240" w:lineRule="auto"/>
                          <w:jc w:val="center"/>
                          <w:rPr>
                            <w:rFonts w:ascii="Arial" w:hAnsi="Arial" w:cs="Arial"/>
                            <w:lang w:val="en-US"/>
                          </w:rPr>
                        </w:pPr>
                        <w:r>
                          <w:rPr>
                            <w:rFonts w:ascii="Arial" w:hAnsi="Arial" w:cs="Arial"/>
                            <w:lang w:val="en-US"/>
                          </w:rPr>
                          <w:t>PIU</w:t>
                        </w:r>
                        <w:r w:rsidRPr="00CB6B29">
                          <w:rPr>
                            <w:rFonts w:ascii="Arial" w:hAnsi="Arial" w:cs="Arial"/>
                            <w:lang w:val="en-US"/>
                          </w:rPr>
                          <w:t xml:space="preserve"> «</w:t>
                        </w:r>
                        <w:r>
                          <w:rPr>
                            <w:rFonts w:ascii="Arial" w:hAnsi="Arial" w:cs="Arial"/>
                            <w:lang w:val="en-US"/>
                          </w:rPr>
                          <w:t>Solid Waste Management Improvement</w:t>
                        </w:r>
                        <w:r w:rsidRPr="00CB6B29">
                          <w:rPr>
                            <w:rFonts w:ascii="Arial" w:hAnsi="Arial" w:cs="Arial"/>
                            <w:lang w:val="en-US"/>
                          </w:rPr>
                          <w:t>»</w:t>
                        </w:r>
                      </w:p>
                    </w:txbxContent>
                  </v:textbox>
                </v:rect>
                <v:rect id="Прямоугольник 23" o:spid="_x0000_s1045" style="position:absolute;left:26098;top:39814;width:1638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" fillcolor="white [3201]" strokecolor="#4f81bd [3204]" strokeweight="2.25pt">
                  <v:textbox>
                    <w:txbxContent>
                      <w:p w:rsidR="009F3AB1" w:rsidRPr="0089677E" w:rsidRDefault="009F3AB1" w:rsidP="009F3AB1">
                        <w:pPr>
                          <w:spacing w:after="0" w:line="240" w:lineRule="auto"/>
                          <w:jc w:val="center"/>
                          <w:rPr>
                            <w:rFonts w:ascii="Arial" w:hAnsi="Arial" w:cs="Arial"/>
                            <w:lang w:val="en-US"/>
                          </w:rPr>
                        </w:pPr>
                        <w:r>
                          <w:rPr>
                            <w:rFonts w:ascii="Arial" w:hAnsi="Arial" w:cs="Arial"/>
                            <w:lang w:val="en-US"/>
                          </w:rPr>
                          <w:t>Consultant</w:t>
                        </w:r>
                      </w:p>
                    </w:txbxContent>
                  </v:textbox>
                </v:rect>
                <v:line id="Прямая соединительная линия 24" o:spid="_x0000_s1046" style="position:absolute;visibility:visible;mso-wrap-style:square" from="33718,36766" to="33718,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" strokecolor="#4579b8 [3044]" strokeweight="2.25pt"/>
                <w10:anchorlock/>
              </v:group>
            </w:pict>
          </mc:Fallback>
        </mc:AlternateContent>
      </w:r>
    </w:p>
    <w:p w:rsidR="00F2603B" w:rsidRPr="00D21084" w:rsidRDefault="00F2603B" w:rsidP="00F2603B">
      <w:pPr>
        <w:pStyle w:val="ac"/>
        <w:rPr>
          <w:rFonts w:ascii="Arial" w:hAnsi="Arial" w:cs="Arial"/>
          <w:color w:val="auto"/>
          <w:sz w:val="22"/>
          <w:szCs w:val="22"/>
        </w:rPr>
      </w:pPr>
      <w:proofErr w:type="spellStart"/>
      <w:r w:rsidRPr="00D21084">
        <w:rPr>
          <w:rFonts w:ascii="Arial" w:hAnsi="Arial" w:cs="Arial"/>
          <w:color w:val="auto"/>
          <w:sz w:val="22"/>
          <w:szCs w:val="22"/>
        </w:rPr>
        <w:t>Figure</w:t>
      </w:r>
      <w:proofErr w:type="spellEnd"/>
      <w:r w:rsidRPr="00D21084">
        <w:rPr>
          <w:rFonts w:ascii="Arial" w:hAnsi="Arial" w:cs="Arial"/>
          <w:color w:val="auto"/>
          <w:sz w:val="22"/>
          <w:szCs w:val="22"/>
        </w:rPr>
        <w:t xml:space="preserve"> </w:t>
      </w:r>
      <w:r w:rsidRPr="00D21084">
        <w:rPr>
          <w:rFonts w:ascii="Arial" w:hAnsi="Arial" w:cs="Arial"/>
          <w:color w:val="auto"/>
          <w:sz w:val="22"/>
          <w:szCs w:val="22"/>
        </w:rPr>
        <w:fldChar w:fldCharType="begin"/>
      </w:r>
      <w:r w:rsidRPr="00D21084">
        <w:rPr>
          <w:rFonts w:ascii="Arial" w:hAnsi="Arial" w:cs="Arial"/>
          <w:color w:val="auto"/>
          <w:sz w:val="22"/>
          <w:szCs w:val="22"/>
        </w:rPr>
        <w:instrText xml:space="preserve"> SEQ Figure \* ARABIC </w:instrText>
      </w:r>
      <w:r w:rsidRPr="00D21084">
        <w:rPr>
          <w:rFonts w:ascii="Arial" w:hAnsi="Arial" w:cs="Arial"/>
          <w:color w:val="auto"/>
          <w:sz w:val="22"/>
          <w:szCs w:val="22"/>
        </w:rPr>
        <w:fldChar w:fldCharType="separate"/>
      </w:r>
      <w:r w:rsidRPr="00D21084">
        <w:rPr>
          <w:rFonts w:ascii="Arial" w:hAnsi="Arial" w:cs="Arial"/>
          <w:color w:val="auto"/>
          <w:sz w:val="22"/>
          <w:szCs w:val="22"/>
        </w:rPr>
        <w:t>4</w:t>
      </w:r>
      <w:r w:rsidRPr="00D21084">
        <w:rPr>
          <w:rFonts w:ascii="Arial" w:hAnsi="Arial" w:cs="Arial"/>
          <w:color w:val="auto"/>
          <w:sz w:val="22"/>
          <w:szCs w:val="22"/>
        </w:rPr>
        <w:fldChar w:fldCharType="end"/>
      </w:r>
      <w:r w:rsidRPr="00D21084">
        <w:rPr>
          <w:rFonts w:ascii="Arial" w:hAnsi="Arial" w:cs="Arial"/>
          <w:color w:val="auto"/>
          <w:sz w:val="22"/>
          <w:szCs w:val="22"/>
        </w:rPr>
        <w:t xml:space="preserve"> </w:t>
      </w:r>
      <w:r w:rsidRPr="00D21084">
        <w:rPr>
          <w:rFonts w:ascii="Arial" w:hAnsi="Arial" w:cs="Arial"/>
          <w:color w:val="auto"/>
          <w:sz w:val="22"/>
          <w:szCs w:val="22"/>
          <w:lang w:val="en-US"/>
        </w:rPr>
        <w:t>Project</w:t>
      </w:r>
      <w:r w:rsidRPr="00D21084">
        <w:rPr>
          <w:rFonts w:ascii="Arial" w:hAnsi="Arial" w:cs="Arial"/>
          <w:color w:val="auto"/>
          <w:sz w:val="22"/>
          <w:szCs w:val="22"/>
        </w:rPr>
        <w:t xml:space="preserve"> </w:t>
      </w:r>
      <w:r w:rsidRPr="00D21084">
        <w:rPr>
          <w:rFonts w:ascii="Arial" w:hAnsi="Arial" w:cs="Arial"/>
          <w:color w:val="auto"/>
          <w:sz w:val="22"/>
          <w:szCs w:val="22"/>
          <w:lang w:val="en-US"/>
        </w:rPr>
        <w:t>stakeholders</w:t>
      </w:r>
    </w:p>
    <w:p w:rsidR="00F2603B" w:rsidRPr="00D21084" w:rsidRDefault="00F2603B" w:rsidP="00F2603B">
      <w:pPr>
        <w:pStyle w:val="Default"/>
        <w:jc w:val="both"/>
        <w:rPr>
          <w:sz w:val="22"/>
          <w:szCs w:val="22"/>
        </w:rPr>
      </w:pPr>
    </w:p>
    <w:p w:rsidR="009C20CE" w:rsidRPr="00D21084" w:rsidRDefault="00310649" w:rsidP="00D06E18">
      <w:pPr>
        <w:pStyle w:val="a3"/>
        <w:numPr>
          <w:ilvl w:val="0"/>
          <w:numId w:val="19"/>
        </w:numPr>
        <w:spacing w:before="100" w:beforeAutospacing="1" w:after="100" w:afterAutospacing="1"/>
        <w:contextualSpacing w:val="0"/>
        <w:jc w:val="both"/>
        <w:rPr>
          <w:rFonts w:ascii="Arial" w:hAnsi="Arial" w:cs="Arial"/>
          <w:lang w:val="en-GB"/>
        </w:rPr>
      </w:pPr>
      <w:r w:rsidRPr="00D21084">
        <w:rPr>
          <w:rFonts w:ascii="Arial" w:hAnsi="Arial" w:cs="Arial"/>
          <w:b/>
          <w:lang w:val="en-US"/>
        </w:rPr>
        <w:t xml:space="preserve"> Institutional Arrangement for social safeguard </w:t>
      </w:r>
      <w:r w:rsidR="00215B0B" w:rsidRPr="00D21084">
        <w:rPr>
          <w:rFonts w:ascii="Arial" w:hAnsi="Arial" w:cs="Arial"/>
          <w:b/>
          <w:lang w:val="en-US"/>
        </w:rPr>
        <w:t xml:space="preserve">issues: </w:t>
      </w:r>
      <w:r w:rsidR="00215B0B" w:rsidRPr="00D21084">
        <w:rPr>
          <w:rFonts w:ascii="Arial" w:hAnsi="Arial" w:cs="Arial"/>
          <w:lang w:val="en-GB"/>
        </w:rPr>
        <w:t xml:space="preserve">Stakeholders </w:t>
      </w:r>
      <w:r w:rsidR="009C20CE" w:rsidRPr="00D21084">
        <w:rPr>
          <w:rFonts w:ascii="Arial" w:hAnsi="Arial" w:cs="Arial"/>
          <w:lang w:val="en-GB"/>
        </w:rPr>
        <w:t>to be directly involved in implementation, monitoring and evaluation of safeguard measures within Solid Waste Management Project includes:</w:t>
      </w:r>
    </w:p>
    <w:p w:rsidR="009C20CE" w:rsidRPr="00D21084" w:rsidRDefault="009C20CE" w:rsidP="005A2C0C">
      <w:pPr>
        <w:pStyle w:val="a3"/>
        <w:numPr>
          <w:ilvl w:val="0"/>
          <w:numId w:val="6"/>
        </w:numPr>
        <w:autoSpaceDE w:val="0"/>
        <w:autoSpaceDN w:val="0"/>
        <w:adjustRightInd w:val="0"/>
        <w:spacing w:before="100" w:beforeAutospacing="1" w:after="100" w:afterAutospacing="1"/>
        <w:contextualSpacing w:val="0"/>
        <w:jc w:val="both"/>
        <w:rPr>
          <w:rFonts w:ascii="Arial" w:eastAsia="Arial Unicode MS" w:hAnsi="Arial" w:cs="Arial"/>
          <w:spacing w:val="1"/>
          <w:lang w:val="en-GB"/>
        </w:rPr>
      </w:pPr>
      <w:r w:rsidRPr="00D21084">
        <w:rPr>
          <w:rFonts w:ascii="Arial" w:eastAsia="Arial Unicode MS" w:hAnsi="Arial" w:cs="Arial"/>
          <w:spacing w:val="1"/>
          <w:lang w:val="en-GB"/>
        </w:rPr>
        <w:t xml:space="preserve">SUE "MAHSUSTRANS", </w:t>
      </w:r>
      <w:r w:rsidR="004D3BE8" w:rsidRPr="00D21084">
        <w:rPr>
          <w:rFonts w:ascii="Arial" w:eastAsia="Arial Unicode MS" w:hAnsi="Arial" w:cs="Arial"/>
          <w:spacing w:val="1"/>
          <w:lang w:val="en-GB"/>
        </w:rPr>
        <w:t xml:space="preserve">implementing </w:t>
      </w:r>
      <w:r w:rsidRPr="00D21084">
        <w:rPr>
          <w:rFonts w:ascii="Arial" w:eastAsia="Arial Unicode MS" w:hAnsi="Arial" w:cs="Arial"/>
          <w:spacing w:val="1"/>
          <w:lang w:val="en-GB"/>
        </w:rPr>
        <w:t>agency (</w:t>
      </w:r>
      <w:r w:rsidR="004D3BE8" w:rsidRPr="00D21084">
        <w:rPr>
          <w:rFonts w:ascii="Arial" w:eastAsia="Arial Unicode MS" w:hAnsi="Arial" w:cs="Arial"/>
          <w:spacing w:val="1"/>
          <w:lang w:val="en-GB"/>
        </w:rPr>
        <w:t>I</w:t>
      </w:r>
      <w:r w:rsidRPr="00D21084">
        <w:rPr>
          <w:rFonts w:ascii="Arial" w:eastAsia="Arial Unicode MS" w:hAnsi="Arial" w:cs="Arial"/>
          <w:spacing w:val="1"/>
          <w:lang w:val="en-GB"/>
        </w:rPr>
        <w:t>A), providing project management and implementation of guarantees of observance of all requirements for the project safeguard measures developed within the project. These measures should be observed prior to construction works, at the stage of construction and technical supervision.</w:t>
      </w:r>
    </w:p>
    <w:p w:rsidR="009C20CE" w:rsidRPr="00D21084" w:rsidRDefault="000E6E8E" w:rsidP="005A2C0C">
      <w:pPr>
        <w:pStyle w:val="23"/>
        <w:numPr>
          <w:ilvl w:val="0"/>
          <w:numId w:val="6"/>
        </w:numPr>
        <w:tabs>
          <w:tab w:val="left" w:pos="709"/>
        </w:tabs>
        <w:spacing w:before="100" w:beforeAutospacing="1" w:after="100" w:afterAutospacing="1" w:line="276" w:lineRule="auto"/>
        <w:jc w:val="both"/>
        <w:rPr>
          <w:rFonts w:ascii="Arial" w:hAnsi="Arial" w:cs="Arial"/>
          <w:sz w:val="22"/>
          <w:szCs w:val="22"/>
          <w:lang w:val="en-GB"/>
        </w:rPr>
      </w:pPr>
      <w:r w:rsidRPr="00D21084">
        <w:rPr>
          <w:rFonts w:ascii="Arial" w:hAnsi="Arial" w:cs="Arial"/>
          <w:sz w:val="22"/>
          <w:szCs w:val="22"/>
          <w:lang w:val="en-GB"/>
        </w:rPr>
        <w:t xml:space="preserve">City Municipality: </w:t>
      </w:r>
      <w:r w:rsidR="009C20CE" w:rsidRPr="00D21084">
        <w:rPr>
          <w:rFonts w:ascii="Arial" w:hAnsi="Arial" w:cs="Arial"/>
          <w:sz w:val="22"/>
          <w:szCs w:val="22"/>
          <w:lang w:val="en-GB"/>
        </w:rPr>
        <w:t>Khokimiyat of Tashkent city responsible for management and coordination of observance of social safeguard measures at the administrative level of the project implementation.</w:t>
      </w:r>
    </w:p>
    <w:p w:rsidR="009C20CE" w:rsidRPr="00D21084" w:rsidRDefault="000E6E8E" w:rsidP="005A2C0C">
      <w:pPr>
        <w:pStyle w:val="23"/>
        <w:numPr>
          <w:ilvl w:val="0"/>
          <w:numId w:val="6"/>
        </w:numPr>
        <w:shd w:val="clear" w:color="auto" w:fill="auto"/>
        <w:tabs>
          <w:tab w:val="left" w:pos="709"/>
        </w:tabs>
        <w:spacing w:before="100" w:beforeAutospacing="1" w:after="100" w:afterAutospacing="1" w:line="276" w:lineRule="auto"/>
        <w:jc w:val="both"/>
        <w:rPr>
          <w:rFonts w:ascii="Arial" w:hAnsi="Arial" w:cs="Arial"/>
          <w:sz w:val="22"/>
          <w:szCs w:val="22"/>
          <w:lang w:val="en-GB"/>
        </w:rPr>
      </w:pPr>
      <w:r w:rsidRPr="00D21084">
        <w:rPr>
          <w:rFonts w:ascii="Arial" w:hAnsi="Arial" w:cs="Arial"/>
          <w:sz w:val="22"/>
          <w:szCs w:val="22"/>
          <w:lang w:val="en-GB"/>
        </w:rPr>
        <w:t xml:space="preserve">Regional and district municipality: </w:t>
      </w:r>
      <w:r w:rsidR="009C20CE" w:rsidRPr="00D21084">
        <w:rPr>
          <w:rFonts w:ascii="Arial" w:hAnsi="Arial" w:cs="Arial"/>
          <w:sz w:val="22"/>
          <w:szCs w:val="22"/>
          <w:lang w:val="en-GB"/>
        </w:rPr>
        <w:t xml:space="preserve">Khokimiyat of Tashkent region and </w:t>
      </w:r>
      <w:proofErr w:type="spellStart"/>
      <w:r w:rsidR="009C20CE" w:rsidRPr="00D21084">
        <w:rPr>
          <w:rFonts w:ascii="Arial" w:hAnsi="Arial" w:cs="Arial"/>
          <w:sz w:val="22"/>
          <w:szCs w:val="22"/>
          <w:lang w:val="en-GB"/>
        </w:rPr>
        <w:t>khokimiyat</w:t>
      </w:r>
      <w:proofErr w:type="spellEnd"/>
      <w:r w:rsidR="009C20CE" w:rsidRPr="00D21084">
        <w:rPr>
          <w:rFonts w:ascii="Arial" w:hAnsi="Arial" w:cs="Arial"/>
          <w:sz w:val="22"/>
          <w:szCs w:val="22"/>
          <w:lang w:val="en-GB"/>
        </w:rPr>
        <w:t xml:space="preserve"> of </w:t>
      </w:r>
      <w:proofErr w:type="spellStart"/>
      <w:r w:rsidR="009C20CE" w:rsidRPr="00D21084">
        <w:rPr>
          <w:rFonts w:ascii="Arial" w:hAnsi="Arial" w:cs="Arial"/>
          <w:sz w:val="22"/>
          <w:szCs w:val="22"/>
          <w:lang w:val="en-GB"/>
        </w:rPr>
        <w:t>Akhangaran</w:t>
      </w:r>
      <w:proofErr w:type="spellEnd"/>
      <w:r w:rsidR="009C20CE" w:rsidRPr="00D21084">
        <w:rPr>
          <w:rFonts w:ascii="Arial" w:hAnsi="Arial" w:cs="Arial"/>
          <w:sz w:val="22"/>
          <w:szCs w:val="22"/>
          <w:lang w:val="en-GB"/>
        </w:rPr>
        <w:t xml:space="preserve"> district bear responsibility for direct observance of the developed safeguard measures for all persons affected by the project, implementation (if required) of remedial measures for mitigation and minimization of adverse impact of the project. In addition, </w:t>
      </w:r>
      <w:proofErr w:type="spellStart"/>
      <w:r w:rsidR="009C20CE" w:rsidRPr="00D21084">
        <w:rPr>
          <w:rFonts w:ascii="Arial" w:hAnsi="Arial" w:cs="Arial"/>
          <w:sz w:val="22"/>
          <w:szCs w:val="22"/>
          <w:lang w:val="en-GB"/>
        </w:rPr>
        <w:t>khokimiyats</w:t>
      </w:r>
      <w:proofErr w:type="spellEnd"/>
      <w:r w:rsidR="009C20CE" w:rsidRPr="00D21084">
        <w:rPr>
          <w:rFonts w:ascii="Arial" w:hAnsi="Arial" w:cs="Arial"/>
          <w:sz w:val="22"/>
          <w:szCs w:val="22"/>
          <w:lang w:val="en-GB"/>
        </w:rPr>
        <w:t xml:space="preserve"> will render direct assistance in carrying out public consultations for all stakeholders and persons affected by the project, as well as receiving and redressing of complaints and addresses within the project.</w:t>
      </w:r>
    </w:p>
    <w:p w:rsidR="009C20CE" w:rsidRPr="00D21084" w:rsidRDefault="009C20CE" w:rsidP="005A2C0C">
      <w:pPr>
        <w:pStyle w:val="23"/>
        <w:numPr>
          <w:ilvl w:val="0"/>
          <w:numId w:val="6"/>
        </w:numPr>
        <w:shd w:val="clear" w:color="auto" w:fill="auto"/>
        <w:tabs>
          <w:tab w:val="left" w:pos="709"/>
        </w:tabs>
        <w:spacing w:before="100" w:beforeAutospacing="1" w:after="100" w:afterAutospacing="1" w:line="276" w:lineRule="auto"/>
        <w:jc w:val="both"/>
        <w:rPr>
          <w:rFonts w:ascii="Arial" w:hAnsi="Arial" w:cs="Arial"/>
          <w:sz w:val="22"/>
          <w:szCs w:val="22"/>
          <w:lang w:val="en-GB"/>
        </w:rPr>
      </w:pPr>
      <w:proofErr w:type="spellStart"/>
      <w:r w:rsidRPr="00D21084">
        <w:rPr>
          <w:rFonts w:ascii="Arial" w:hAnsi="Arial" w:cs="Arial"/>
          <w:sz w:val="22"/>
          <w:szCs w:val="22"/>
          <w:lang w:val="en-GB"/>
        </w:rPr>
        <w:t>Makhalla</w:t>
      </w:r>
      <w:proofErr w:type="spellEnd"/>
      <w:r w:rsidRPr="00D21084">
        <w:rPr>
          <w:rFonts w:ascii="Arial" w:hAnsi="Arial" w:cs="Arial"/>
          <w:sz w:val="22"/>
          <w:szCs w:val="22"/>
          <w:lang w:val="en-GB"/>
        </w:rPr>
        <w:t xml:space="preserve"> committees and RCC to be involved in the process of interaction with the project </w:t>
      </w:r>
      <w:r w:rsidRPr="00D21084">
        <w:rPr>
          <w:rFonts w:ascii="Arial" w:hAnsi="Arial" w:cs="Arial"/>
          <w:sz w:val="22"/>
          <w:szCs w:val="22"/>
          <w:lang w:val="en-GB"/>
        </w:rPr>
        <w:lastRenderedPageBreak/>
        <w:t>affected persons, and consideration of the complaints and addresses received from the persons affected by the project and other stakeholders.</w:t>
      </w:r>
    </w:p>
    <w:p w:rsidR="00585AAF" w:rsidRPr="00D21084" w:rsidRDefault="00FE38CC" w:rsidP="00D06E18">
      <w:pPr>
        <w:pStyle w:val="a3"/>
        <w:numPr>
          <w:ilvl w:val="0"/>
          <w:numId w:val="19"/>
        </w:numPr>
        <w:autoSpaceDE w:val="0"/>
        <w:autoSpaceDN w:val="0"/>
        <w:adjustRightInd w:val="0"/>
        <w:spacing w:before="240" w:beforeAutospacing="1" w:after="100" w:afterAutospacing="1" w:line="240" w:lineRule="auto"/>
        <w:ind w:left="0" w:firstLine="0"/>
        <w:contextualSpacing w:val="0"/>
        <w:jc w:val="both"/>
        <w:rPr>
          <w:rFonts w:ascii="Arial" w:hAnsi="Arial" w:cs="Arial"/>
          <w:lang w:val="en-US"/>
        </w:rPr>
      </w:pPr>
      <w:r w:rsidRPr="00D21084">
        <w:rPr>
          <w:rFonts w:ascii="Arial" w:hAnsi="Arial" w:cs="Arial"/>
          <w:b/>
          <w:lang w:val="en-US"/>
        </w:rPr>
        <w:t xml:space="preserve">Project </w:t>
      </w:r>
      <w:r w:rsidR="00F2603B" w:rsidRPr="00D21084">
        <w:rPr>
          <w:rFonts w:ascii="Arial" w:hAnsi="Arial" w:cs="Arial"/>
          <w:b/>
          <w:lang w:val="en-US"/>
        </w:rPr>
        <w:t>beneficiaries</w:t>
      </w:r>
      <w:r w:rsidRPr="00D21084">
        <w:rPr>
          <w:rFonts w:ascii="Arial" w:hAnsi="Arial" w:cs="Arial"/>
          <w:b/>
          <w:lang w:val="en-US"/>
        </w:rPr>
        <w:t xml:space="preserve"> </w:t>
      </w:r>
    </w:p>
    <w:p w:rsidR="00F2603B" w:rsidRPr="00D21084" w:rsidRDefault="00C228B8" w:rsidP="005646B9">
      <w:pPr>
        <w:pStyle w:val="a3"/>
        <w:autoSpaceDE w:val="0"/>
        <w:autoSpaceDN w:val="0"/>
        <w:adjustRightInd w:val="0"/>
        <w:spacing w:before="100" w:beforeAutospacing="1" w:after="100" w:afterAutospacing="1"/>
        <w:ind w:left="0"/>
        <w:contextualSpacing w:val="0"/>
        <w:jc w:val="both"/>
        <w:rPr>
          <w:rFonts w:ascii="Arial" w:hAnsi="Arial" w:cs="Arial"/>
          <w:lang w:val="en-US"/>
        </w:rPr>
      </w:pPr>
      <w:r w:rsidRPr="00D21084">
        <w:rPr>
          <w:rFonts w:ascii="Arial" w:hAnsi="Arial" w:cs="Arial"/>
          <w:lang w:val="en-US"/>
        </w:rPr>
        <w:t xml:space="preserve">Project beneficiaries are residents of Tashkent city and Tashkent region. </w:t>
      </w:r>
    </w:p>
    <w:p w:rsidR="00ED2FD6" w:rsidRPr="00D21084" w:rsidRDefault="00ED2FD6" w:rsidP="00ED2FD6">
      <w:pPr>
        <w:pStyle w:val="a3"/>
        <w:numPr>
          <w:ilvl w:val="0"/>
          <w:numId w:val="3"/>
        </w:numPr>
        <w:spacing w:before="100" w:beforeAutospacing="1" w:after="100" w:afterAutospacing="1"/>
        <w:ind w:left="0" w:firstLine="0"/>
        <w:contextualSpacing w:val="0"/>
        <w:outlineLvl w:val="1"/>
        <w:rPr>
          <w:rFonts w:ascii="Arial" w:hAnsi="Arial" w:cs="Arial"/>
          <w:b/>
          <w:lang w:val="en-US"/>
        </w:rPr>
      </w:pPr>
      <w:bookmarkStart w:id="17" w:name="_Toc496274567"/>
      <w:r w:rsidRPr="00D21084">
        <w:rPr>
          <w:rFonts w:ascii="Arial" w:hAnsi="Arial" w:cs="Arial"/>
          <w:b/>
          <w:lang w:val="en-US"/>
        </w:rPr>
        <w:t>Objective of Social safeguard monitoring report</w:t>
      </w:r>
      <w:bookmarkEnd w:id="17"/>
    </w:p>
    <w:p w:rsidR="00ED2FD6" w:rsidRPr="00D21084" w:rsidRDefault="00ED2FD6" w:rsidP="00ED2FD6">
      <w:pPr>
        <w:pStyle w:val="a3"/>
        <w:numPr>
          <w:ilvl w:val="0"/>
          <w:numId w:val="21"/>
        </w:numPr>
        <w:spacing w:before="100" w:beforeAutospacing="1" w:after="100" w:afterAutospacing="1"/>
        <w:contextualSpacing w:val="0"/>
        <w:outlineLvl w:val="1"/>
        <w:rPr>
          <w:rFonts w:ascii="Arial" w:hAnsi="Arial" w:cs="Arial"/>
          <w:b/>
          <w:lang w:val="en-US"/>
        </w:rPr>
      </w:pPr>
      <w:bookmarkStart w:id="18" w:name="_Toc496274568"/>
      <w:r w:rsidRPr="00D21084">
        <w:rPr>
          <w:rFonts w:ascii="Arial" w:hAnsi="Arial" w:cs="Arial"/>
          <w:b/>
          <w:lang w:val="en-US"/>
        </w:rPr>
        <w:t>Objective of the report</w:t>
      </w:r>
      <w:bookmarkEnd w:id="18"/>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In accordance with ADB SPS 2009, Solid Waste Management Improvement Project was classified as category B. A project with site-specific impacts, few if any of which are irreversible and where in most cases mitigation measures can be designed more readily compared to projects classified as category A. The Land acquisition and resettlement plan under the project was prepared in December 2012 and disclosed in 2013. So, social safeguard monitoring is a part of project implementation process to be complied by both ADB and PIU. </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purpose of this report is to ensure that the project is implemented in compliance with social safeguards according to the ADB’s Safeguard Policy Statement 2009, specifically to ensure that these issues are adequately addressed to the requirements of ADB: (</w:t>
      </w:r>
      <w:proofErr w:type="spellStart"/>
      <w:r w:rsidRPr="00D21084">
        <w:rPr>
          <w:rFonts w:ascii="Arial" w:hAnsi="Arial" w:cs="Arial"/>
          <w:lang w:val="en-US"/>
        </w:rPr>
        <w:t>i</w:t>
      </w:r>
      <w:proofErr w:type="spellEnd"/>
      <w:r w:rsidRPr="00D21084">
        <w:rPr>
          <w:rFonts w:ascii="Arial" w:hAnsi="Arial" w:cs="Arial"/>
          <w:lang w:val="en-US"/>
        </w:rPr>
        <w:t>) compensation for land and other affected assets; (ii) compensation for loss of income; (iii) continuing acquisition of land by the original users; (iii) gender issues; (iv) indigenous people (if there is any); (v) grievance redress mechanism; (vi) income and livelihood restoration of the affected people (if required).</w:t>
      </w:r>
    </w:p>
    <w:p w:rsidR="00ED2FD6" w:rsidRPr="00D21084" w:rsidRDefault="00ED2FD6" w:rsidP="00ED2FD6">
      <w:pPr>
        <w:pStyle w:val="a3"/>
        <w:numPr>
          <w:ilvl w:val="0"/>
          <w:numId w:val="21"/>
        </w:numPr>
        <w:spacing w:before="100" w:beforeAutospacing="1" w:after="100" w:afterAutospacing="1"/>
        <w:contextualSpacing w:val="0"/>
        <w:outlineLvl w:val="1"/>
        <w:rPr>
          <w:rFonts w:ascii="Arial" w:hAnsi="Arial" w:cs="Arial"/>
          <w:b/>
          <w:lang w:val="en-US"/>
        </w:rPr>
      </w:pPr>
      <w:bookmarkStart w:id="19" w:name="_Toc496274569"/>
      <w:r w:rsidRPr="00D21084">
        <w:rPr>
          <w:rFonts w:ascii="Arial" w:hAnsi="Arial" w:cs="Arial"/>
          <w:b/>
          <w:lang w:val="en-US"/>
        </w:rPr>
        <w:t>Scope of social safeguard monitoring</w:t>
      </w:r>
      <w:bookmarkEnd w:id="19"/>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social safeguard monitoring will allow ADB and the PIU gather information to: </w:t>
      </w:r>
      <w:proofErr w:type="spellStart"/>
      <w:r w:rsidRPr="00D21084">
        <w:rPr>
          <w:rFonts w:ascii="Arial" w:hAnsi="Arial" w:cs="Arial"/>
          <w:lang w:val="en-US"/>
        </w:rPr>
        <w:t>i</w:t>
      </w:r>
      <w:proofErr w:type="spellEnd"/>
      <w:r w:rsidRPr="00D21084">
        <w:rPr>
          <w:rFonts w:ascii="Arial" w:hAnsi="Arial" w:cs="Arial"/>
          <w:lang w:val="en-US"/>
        </w:rPr>
        <w:t xml:space="preserve">) evaluate the implementation progress of the land acquisition and resettlement by establishing social safeguard compliance status, ii) evaluate the </w:t>
      </w:r>
      <w:r w:rsidRPr="00D21084">
        <w:rPr>
          <w:rFonts w:ascii="Arial" w:hAnsi="Arial" w:cs="Arial"/>
          <w:lang w:val="en-GB"/>
        </w:rPr>
        <w:t>implementation of social safeguard measures for all persons affected by the project taking into account the available and potential social risks resulting from implementation of the project,</w:t>
      </w:r>
      <w:r w:rsidRPr="00D21084">
        <w:rPr>
          <w:rFonts w:ascii="Arial" w:hAnsi="Arial" w:cs="Arial"/>
          <w:lang w:val="en-US"/>
        </w:rPr>
        <w:t xml:space="preserve"> iii) identify non-conformances / unanticipated impacts and implement necessary mitigation / remedial measures (in case of </w:t>
      </w:r>
      <w:r w:rsidRPr="00D21084">
        <w:rPr>
          <w:rFonts w:ascii="Arial" w:hAnsi="Arial" w:cs="Arial"/>
          <w:lang w:val="en-GB"/>
        </w:rPr>
        <w:t>adverse impacts)</w:t>
      </w:r>
      <w:r w:rsidRPr="00D21084">
        <w:rPr>
          <w:rFonts w:ascii="Arial" w:hAnsi="Arial" w:cs="Arial"/>
          <w:lang w:val="en-US"/>
        </w:rPr>
        <w:t xml:space="preserve">, and iv) </w:t>
      </w:r>
      <w:r w:rsidRPr="00D21084">
        <w:rPr>
          <w:rFonts w:ascii="Arial" w:hAnsi="Arial" w:cs="Arial"/>
          <w:lang w:val="en-GB"/>
        </w:rPr>
        <w:t>monitoring and evaluation of implementation of safeguard measures.</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scope of this monitoring report is assessment of progress on implementation of LARP, including compensation payment, grievance redress procedure, evaluation of income restoration program of affected households, indigenous people and vulnerable people </w:t>
      </w:r>
      <w:proofErr w:type="gramStart"/>
      <w:r w:rsidRPr="00D21084">
        <w:rPr>
          <w:rFonts w:ascii="Arial" w:hAnsi="Arial" w:cs="Arial"/>
          <w:lang w:val="en-US"/>
        </w:rPr>
        <w:t>( if</w:t>
      </w:r>
      <w:proofErr w:type="gramEnd"/>
      <w:r w:rsidRPr="00D21084">
        <w:rPr>
          <w:rFonts w:ascii="Arial" w:hAnsi="Arial" w:cs="Arial"/>
          <w:lang w:val="en-US"/>
        </w:rPr>
        <w:t xml:space="preserve"> there is any).</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LARP was prepared in December 2012 and disclosed in 2013. There was no data on LARP implementation in 2013. The collection of information for updating of the LARP was carried out in 2015. The appropriative assessment of impacts on lands, assets, households as well as socio-economic survey and public consultations were carried out in 2015. The updated LARP was not approved at that period. </w:t>
      </w:r>
    </w:p>
    <w:p w:rsidR="00ED2FD6" w:rsidRPr="00D21084" w:rsidRDefault="00ED2FD6" w:rsidP="00ED2FD6">
      <w:pPr>
        <w:rPr>
          <w:rFonts w:ascii="Arial" w:hAnsi="Arial" w:cs="Arial"/>
          <w:lang w:val="en-US"/>
        </w:rPr>
      </w:pPr>
      <w:r w:rsidRPr="00D21084">
        <w:rPr>
          <w:rFonts w:ascii="Arial" w:hAnsi="Arial" w:cs="Arial"/>
          <w:lang w:val="en-US"/>
        </w:rPr>
        <w:br w:type="page"/>
      </w:r>
    </w:p>
    <w:p w:rsidR="00ED2FD6" w:rsidRPr="00D21084" w:rsidRDefault="00ED2FD6" w:rsidP="00ED2FD6">
      <w:pPr>
        <w:pStyle w:val="a3"/>
        <w:numPr>
          <w:ilvl w:val="0"/>
          <w:numId w:val="21"/>
        </w:numPr>
        <w:spacing w:before="100" w:beforeAutospacing="1" w:after="100" w:afterAutospacing="1"/>
        <w:contextualSpacing w:val="0"/>
        <w:outlineLvl w:val="1"/>
        <w:rPr>
          <w:rFonts w:ascii="Arial" w:hAnsi="Arial" w:cs="Arial"/>
          <w:b/>
          <w:lang w:val="en-US"/>
        </w:rPr>
      </w:pPr>
      <w:bookmarkStart w:id="20" w:name="_Toc496274570"/>
      <w:r w:rsidRPr="00D21084">
        <w:rPr>
          <w:rFonts w:ascii="Arial" w:hAnsi="Arial" w:cs="Arial"/>
          <w:b/>
          <w:lang w:val="en-US"/>
        </w:rPr>
        <w:lastRenderedPageBreak/>
        <w:t>Project impact</w:t>
      </w:r>
      <w:bookmarkEnd w:id="20"/>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project impact includes the impacts on agricultural lands, crops and incomes. The information on project impact is presented in table below:</w:t>
      </w:r>
    </w:p>
    <w:p w:rsidR="00ED2FD6" w:rsidRPr="00D21084" w:rsidRDefault="00ED2FD6" w:rsidP="00ED2FD6">
      <w:pPr>
        <w:pStyle w:val="ac"/>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1</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Project impact</w:t>
      </w:r>
    </w:p>
    <w:tbl>
      <w:tblPr>
        <w:tblStyle w:val="a5"/>
        <w:tblW w:w="0" w:type="auto"/>
        <w:tblLook w:val="04A0" w:firstRow="1" w:lastRow="0" w:firstColumn="1" w:lastColumn="0" w:noHBand="0" w:noVBand="1"/>
      </w:tblPr>
      <w:tblGrid>
        <w:gridCol w:w="1451"/>
        <w:gridCol w:w="4197"/>
        <w:gridCol w:w="4200"/>
      </w:tblGrid>
      <w:tr w:rsidR="00ED2FD6" w:rsidRPr="009F3AB1" w:rsidTr="00AE603A">
        <w:trPr>
          <w:trHeight w:val="397"/>
        </w:trPr>
        <w:tc>
          <w:tcPr>
            <w:tcW w:w="1384"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Indicator</w:t>
            </w:r>
          </w:p>
        </w:tc>
        <w:tc>
          <w:tcPr>
            <w:tcW w:w="4260"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LARP, December 2012</w:t>
            </w:r>
          </w:p>
        </w:tc>
        <w:tc>
          <w:tcPr>
            <w:tcW w:w="4261" w:type="dxa"/>
            <w:vAlign w:val="center"/>
          </w:tcPr>
          <w:p w:rsidR="00ED2FD6" w:rsidRPr="00D21084" w:rsidRDefault="00ED2FD6" w:rsidP="00AE603A">
            <w:pPr>
              <w:spacing w:before="100" w:beforeAutospacing="1" w:after="100" w:afterAutospacing="1"/>
              <w:ind w:left="-45"/>
              <w:jc w:val="center"/>
              <w:rPr>
                <w:rFonts w:ascii="Arial" w:hAnsi="Arial" w:cs="Arial"/>
                <w:b/>
                <w:lang w:val="en-US"/>
              </w:rPr>
            </w:pPr>
            <w:r w:rsidRPr="00D21084">
              <w:rPr>
                <w:rFonts w:ascii="Arial" w:hAnsi="Arial" w:cs="Arial"/>
                <w:b/>
                <w:lang w:val="en-US"/>
              </w:rPr>
              <w:t>Data for updating of LARP, February 2015</w:t>
            </w:r>
          </w:p>
        </w:tc>
      </w:tr>
      <w:tr w:rsidR="00ED2FD6" w:rsidRPr="009F3AB1" w:rsidTr="00AE603A">
        <w:trPr>
          <w:trHeight w:val="1020"/>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Land acquisition</w:t>
            </w:r>
          </w:p>
        </w:tc>
        <w:tc>
          <w:tcPr>
            <w:tcW w:w="4260" w:type="dxa"/>
          </w:tcPr>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b/>
                <w:lang w:val="en-US"/>
              </w:rPr>
              <w:t>49.9 ha</w:t>
            </w:r>
            <w:r w:rsidRPr="00D21084">
              <w:rPr>
                <w:rFonts w:ascii="Arial" w:hAnsi="Arial" w:cs="Arial"/>
                <w:lang w:val="en-US"/>
              </w:rPr>
              <w:t xml:space="preserve"> of agricultural lands (44.7 ha of them are irrigating lands) are to be acquired.</w:t>
            </w:r>
          </w:p>
        </w:tc>
        <w:tc>
          <w:tcPr>
            <w:tcW w:w="4261" w:type="dxa"/>
          </w:tcPr>
          <w:p w:rsidR="00ED2FD6" w:rsidRPr="00D21084" w:rsidRDefault="00ED2FD6" w:rsidP="00AE603A">
            <w:pPr>
              <w:autoSpaceDE w:val="0"/>
              <w:autoSpaceDN w:val="0"/>
              <w:adjustRightInd w:val="0"/>
              <w:jc w:val="both"/>
              <w:rPr>
                <w:rFonts w:ascii="Arial" w:hAnsi="Arial" w:cs="Arial"/>
                <w:lang w:val="en-US"/>
              </w:rPr>
            </w:pPr>
            <w:r w:rsidRPr="00D21084">
              <w:rPr>
                <w:rFonts w:ascii="Arial" w:hAnsi="Arial" w:cs="Arial"/>
                <w:b/>
                <w:lang w:val="en-US"/>
              </w:rPr>
              <w:t>30 ha</w:t>
            </w:r>
            <w:r w:rsidRPr="00D21084">
              <w:rPr>
                <w:rFonts w:ascii="Arial" w:hAnsi="Arial" w:cs="Arial"/>
                <w:lang w:val="en-US"/>
              </w:rPr>
              <w:t xml:space="preserve"> of agricultural lands are to be acquired.</w:t>
            </w:r>
          </w:p>
          <w:p w:rsidR="00ED2FD6" w:rsidRPr="00D21084" w:rsidRDefault="00ED2FD6" w:rsidP="00AE603A">
            <w:pPr>
              <w:autoSpaceDE w:val="0"/>
              <w:autoSpaceDN w:val="0"/>
              <w:adjustRightInd w:val="0"/>
              <w:jc w:val="both"/>
              <w:rPr>
                <w:rFonts w:ascii="Arial" w:hAnsi="Arial" w:cs="Arial"/>
                <w:lang w:val="en-US"/>
              </w:rPr>
            </w:pPr>
          </w:p>
          <w:p w:rsidR="00ED2FD6" w:rsidRPr="00D21084" w:rsidRDefault="00ED2FD6" w:rsidP="00AE603A">
            <w:pPr>
              <w:autoSpaceDE w:val="0"/>
              <w:autoSpaceDN w:val="0"/>
              <w:adjustRightInd w:val="0"/>
              <w:spacing w:after="120"/>
              <w:jc w:val="both"/>
              <w:rPr>
                <w:rFonts w:ascii="Arial" w:hAnsi="Arial" w:cs="Arial"/>
                <w:lang w:val="en-US"/>
              </w:rPr>
            </w:pPr>
            <w:r w:rsidRPr="00D21084">
              <w:rPr>
                <w:rFonts w:ascii="Arial" w:hAnsi="Arial" w:cs="Arial"/>
                <w:lang w:val="en-US"/>
              </w:rPr>
              <w:t>34 ha would have negative impact due to acquisition the land under the irrigation canal.</w:t>
            </w:r>
          </w:p>
        </w:tc>
      </w:tr>
      <w:tr w:rsidR="00ED2FD6" w:rsidRPr="00D21084" w:rsidTr="00AE603A">
        <w:trPr>
          <w:trHeight w:val="475"/>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Physical Relocation</w:t>
            </w:r>
          </w:p>
        </w:tc>
        <w:tc>
          <w:tcPr>
            <w:tcW w:w="4260" w:type="dxa"/>
          </w:tcPr>
          <w:p w:rsidR="00ED2FD6" w:rsidRPr="00D21084" w:rsidRDefault="00ED2FD6" w:rsidP="00AE603A">
            <w:pPr>
              <w:spacing w:before="100" w:beforeAutospacing="1" w:after="100" w:afterAutospacing="1"/>
              <w:jc w:val="center"/>
              <w:rPr>
                <w:rFonts w:ascii="Arial" w:hAnsi="Arial" w:cs="Arial"/>
                <w:lang w:val="en-US"/>
              </w:rPr>
            </w:pPr>
            <w:r w:rsidRPr="00D21084">
              <w:rPr>
                <w:rFonts w:ascii="Arial" w:hAnsi="Arial" w:cs="Arial"/>
                <w:lang w:val="en-US"/>
              </w:rPr>
              <w:t>Not required</w:t>
            </w:r>
          </w:p>
        </w:tc>
        <w:tc>
          <w:tcPr>
            <w:tcW w:w="4261" w:type="dxa"/>
          </w:tcPr>
          <w:p w:rsidR="00ED2FD6" w:rsidRPr="00D21084" w:rsidRDefault="00ED2FD6" w:rsidP="00AE603A">
            <w:pPr>
              <w:autoSpaceDE w:val="0"/>
              <w:autoSpaceDN w:val="0"/>
              <w:adjustRightInd w:val="0"/>
              <w:jc w:val="center"/>
              <w:rPr>
                <w:rFonts w:ascii="Arial" w:hAnsi="Arial" w:cs="Arial"/>
                <w:lang w:val="en-US"/>
              </w:rPr>
            </w:pPr>
            <w:r w:rsidRPr="00D21084">
              <w:rPr>
                <w:rFonts w:ascii="Arial" w:hAnsi="Arial" w:cs="Arial"/>
                <w:lang w:val="en-US"/>
              </w:rPr>
              <w:t>Not required</w:t>
            </w:r>
          </w:p>
        </w:tc>
      </w:tr>
      <w:tr w:rsidR="00ED2FD6" w:rsidRPr="009F3AB1" w:rsidTr="00AE603A">
        <w:trPr>
          <w:trHeight w:val="1134"/>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Affected households</w:t>
            </w:r>
          </w:p>
        </w:tc>
        <w:tc>
          <w:tcPr>
            <w:tcW w:w="4260" w:type="dxa"/>
          </w:tcPr>
          <w:p w:rsidR="00ED2FD6" w:rsidRPr="00D21084" w:rsidRDefault="00ED2FD6" w:rsidP="00AE603A">
            <w:pPr>
              <w:pStyle w:val="3"/>
              <w:shd w:val="clear" w:color="auto" w:fill="auto"/>
              <w:tabs>
                <w:tab w:val="left" w:pos="726"/>
              </w:tabs>
              <w:spacing w:before="0" w:after="0" w:line="240" w:lineRule="auto"/>
              <w:ind w:right="20" w:firstLine="0"/>
              <w:rPr>
                <w:sz w:val="22"/>
                <w:szCs w:val="22"/>
                <w:lang w:val="en-US"/>
              </w:rPr>
            </w:pPr>
            <w:r w:rsidRPr="00D21084">
              <w:rPr>
                <w:sz w:val="22"/>
                <w:szCs w:val="22"/>
                <w:lang w:val="en-US"/>
              </w:rPr>
              <w:t>(</w:t>
            </w:r>
            <w:proofErr w:type="spellStart"/>
            <w:r w:rsidRPr="00D21084">
              <w:rPr>
                <w:sz w:val="22"/>
                <w:szCs w:val="22"/>
                <w:lang w:val="en-US"/>
              </w:rPr>
              <w:t>i</w:t>
            </w:r>
            <w:proofErr w:type="spellEnd"/>
            <w:r w:rsidRPr="00D21084">
              <w:rPr>
                <w:sz w:val="22"/>
                <w:szCs w:val="22"/>
                <w:lang w:val="en-US"/>
              </w:rPr>
              <w:t>) 1 farm ("</w:t>
            </w:r>
            <w:proofErr w:type="spellStart"/>
            <w:r w:rsidRPr="00D21084">
              <w:rPr>
                <w:sz w:val="22"/>
                <w:szCs w:val="22"/>
                <w:lang w:val="en-US"/>
              </w:rPr>
              <w:t>Shahboz</w:t>
            </w:r>
            <w:proofErr w:type="spellEnd"/>
            <w:r w:rsidRPr="00D21084">
              <w:rPr>
                <w:sz w:val="22"/>
                <w:szCs w:val="22"/>
                <w:lang w:val="en-US"/>
              </w:rPr>
              <w:t xml:space="preserve"> Nuri </w:t>
            </w:r>
            <w:proofErr w:type="spellStart"/>
            <w:r w:rsidRPr="00D21084">
              <w:rPr>
                <w:sz w:val="22"/>
                <w:szCs w:val="22"/>
                <w:lang w:val="en-US"/>
              </w:rPr>
              <w:t>Ziyo</w:t>
            </w:r>
            <w:proofErr w:type="spellEnd"/>
            <w:r w:rsidRPr="00D21084">
              <w:rPr>
                <w:sz w:val="22"/>
                <w:szCs w:val="22"/>
                <w:lang w:val="en-US"/>
              </w:rPr>
              <w:t xml:space="preserve">" leasehold farm) which belong to 1 affected household (AH) and </w:t>
            </w:r>
            <w:r w:rsidRPr="00D21084">
              <w:rPr>
                <w:b/>
                <w:sz w:val="22"/>
                <w:szCs w:val="22"/>
                <w:lang w:val="en-US"/>
              </w:rPr>
              <w:t>9</w:t>
            </w:r>
            <w:r w:rsidRPr="00D21084">
              <w:rPr>
                <w:sz w:val="22"/>
                <w:szCs w:val="22"/>
                <w:lang w:val="en-US"/>
              </w:rPr>
              <w:t xml:space="preserve"> agricultural workers which would be adversely affected.</w:t>
            </w:r>
          </w:p>
          <w:p w:rsidR="00ED2FD6" w:rsidRPr="00D21084" w:rsidRDefault="00ED2FD6" w:rsidP="00AE603A">
            <w:pPr>
              <w:pStyle w:val="3"/>
              <w:shd w:val="clear" w:color="auto" w:fill="auto"/>
              <w:tabs>
                <w:tab w:val="left" w:pos="726"/>
              </w:tabs>
              <w:spacing w:before="0" w:after="0" w:line="240" w:lineRule="auto"/>
              <w:ind w:left="20" w:right="20" w:firstLine="0"/>
              <w:rPr>
                <w:sz w:val="22"/>
                <w:szCs w:val="22"/>
                <w:lang w:val="en-US"/>
              </w:rPr>
            </w:pPr>
          </w:p>
          <w:p w:rsidR="00ED2FD6" w:rsidRPr="00D21084" w:rsidRDefault="00ED2FD6" w:rsidP="00AE603A">
            <w:pPr>
              <w:pStyle w:val="3"/>
              <w:shd w:val="clear" w:color="auto" w:fill="auto"/>
              <w:tabs>
                <w:tab w:val="left" w:pos="726"/>
              </w:tabs>
              <w:spacing w:before="0" w:after="0" w:line="240" w:lineRule="auto"/>
              <w:ind w:right="20" w:firstLine="0"/>
              <w:rPr>
                <w:sz w:val="22"/>
                <w:szCs w:val="22"/>
                <w:lang w:val="en-US"/>
              </w:rPr>
            </w:pPr>
            <w:r w:rsidRPr="00D21084">
              <w:rPr>
                <w:sz w:val="22"/>
                <w:szCs w:val="22"/>
                <w:lang w:val="en-US"/>
              </w:rPr>
              <w:t>(ii) 1 NGO - "</w:t>
            </w:r>
            <w:proofErr w:type="spellStart"/>
            <w:r w:rsidRPr="00D21084">
              <w:rPr>
                <w:sz w:val="22"/>
                <w:szCs w:val="22"/>
                <w:lang w:val="en-US"/>
              </w:rPr>
              <w:t>Yangi</w:t>
            </w:r>
            <w:proofErr w:type="spellEnd"/>
            <w:r w:rsidRPr="00D21084">
              <w:rPr>
                <w:sz w:val="22"/>
                <w:szCs w:val="22"/>
                <w:lang w:val="en-US"/>
              </w:rPr>
              <w:t xml:space="preserve"> </w:t>
            </w:r>
            <w:proofErr w:type="spellStart"/>
            <w:r w:rsidRPr="00D21084">
              <w:rPr>
                <w:sz w:val="22"/>
                <w:szCs w:val="22"/>
                <w:lang w:val="en-US"/>
              </w:rPr>
              <w:t>Hayot</w:t>
            </w:r>
            <w:proofErr w:type="spellEnd"/>
            <w:r w:rsidRPr="00D21084">
              <w:rPr>
                <w:sz w:val="22"/>
                <w:szCs w:val="22"/>
                <w:lang w:val="en-US"/>
              </w:rPr>
              <w:t xml:space="preserve">” Water Consumers Association. There would be destruction of agricultural infrastructure such as irrigation channel, which belong to NGO. </w:t>
            </w:r>
          </w:p>
        </w:tc>
        <w:tc>
          <w:tcPr>
            <w:tcW w:w="4261" w:type="dxa"/>
          </w:tcPr>
          <w:p w:rsidR="00ED2FD6" w:rsidRPr="00D21084" w:rsidRDefault="00ED2FD6" w:rsidP="00AE603A">
            <w:pPr>
              <w:pStyle w:val="3"/>
              <w:shd w:val="clear" w:color="auto" w:fill="auto"/>
              <w:tabs>
                <w:tab w:val="left" w:pos="726"/>
              </w:tabs>
              <w:spacing w:before="0" w:after="0" w:line="240" w:lineRule="auto"/>
              <w:ind w:right="20" w:firstLine="0"/>
              <w:rPr>
                <w:sz w:val="22"/>
                <w:szCs w:val="22"/>
                <w:lang w:val="en-US"/>
              </w:rPr>
            </w:pPr>
            <w:r w:rsidRPr="00D21084">
              <w:rPr>
                <w:sz w:val="22"/>
                <w:szCs w:val="22"/>
                <w:lang w:val="en-US"/>
              </w:rPr>
              <w:t>(</w:t>
            </w:r>
            <w:proofErr w:type="spellStart"/>
            <w:r w:rsidRPr="00D21084">
              <w:rPr>
                <w:sz w:val="22"/>
                <w:szCs w:val="22"/>
                <w:lang w:val="en-US"/>
              </w:rPr>
              <w:t>i</w:t>
            </w:r>
            <w:proofErr w:type="spellEnd"/>
            <w:r w:rsidRPr="00D21084">
              <w:rPr>
                <w:sz w:val="22"/>
                <w:szCs w:val="22"/>
                <w:lang w:val="en-US"/>
              </w:rPr>
              <w:t>) 1 farm ("</w:t>
            </w:r>
            <w:proofErr w:type="spellStart"/>
            <w:r w:rsidRPr="00D21084">
              <w:rPr>
                <w:sz w:val="22"/>
                <w:szCs w:val="22"/>
                <w:lang w:val="en-US"/>
              </w:rPr>
              <w:t>Shahboz</w:t>
            </w:r>
            <w:proofErr w:type="spellEnd"/>
            <w:r w:rsidRPr="00D21084">
              <w:rPr>
                <w:sz w:val="22"/>
                <w:szCs w:val="22"/>
                <w:lang w:val="en-US"/>
              </w:rPr>
              <w:t xml:space="preserve"> Nuri </w:t>
            </w:r>
            <w:proofErr w:type="spellStart"/>
            <w:r w:rsidRPr="00D21084">
              <w:rPr>
                <w:sz w:val="22"/>
                <w:szCs w:val="22"/>
                <w:lang w:val="en-US"/>
              </w:rPr>
              <w:t>Ziyo</w:t>
            </w:r>
            <w:proofErr w:type="spellEnd"/>
            <w:r w:rsidRPr="00D21084">
              <w:rPr>
                <w:sz w:val="22"/>
                <w:szCs w:val="22"/>
                <w:lang w:val="en-US"/>
              </w:rPr>
              <w:t xml:space="preserve">" leasehold farm) which belong to 1 affected household (AH) and </w:t>
            </w:r>
            <w:r w:rsidRPr="00D21084">
              <w:rPr>
                <w:b/>
                <w:sz w:val="22"/>
                <w:szCs w:val="22"/>
                <w:lang w:val="en-US"/>
              </w:rPr>
              <w:t xml:space="preserve">4 </w:t>
            </w:r>
            <w:r w:rsidRPr="00D21084">
              <w:rPr>
                <w:sz w:val="22"/>
                <w:szCs w:val="22"/>
                <w:lang w:val="en-US"/>
              </w:rPr>
              <w:t>permanent agricultural workers which would be adversely affected.</w:t>
            </w:r>
          </w:p>
          <w:p w:rsidR="00ED2FD6" w:rsidRPr="00D21084" w:rsidRDefault="00ED2FD6" w:rsidP="00AE603A">
            <w:pPr>
              <w:pStyle w:val="3"/>
              <w:shd w:val="clear" w:color="auto" w:fill="auto"/>
              <w:tabs>
                <w:tab w:val="left" w:pos="726"/>
              </w:tabs>
              <w:spacing w:before="0" w:after="0" w:line="240" w:lineRule="auto"/>
              <w:ind w:left="20" w:right="20" w:firstLine="0"/>
              <w:rPr>
                <w:sz w:val="22"/>
                <w:szCs w:val="22"/>
                <w:lang w:val="en-US"/>
              </w:rPr>
            </w:pPr>
          </w:p>
          <w:p w:rsidR="00ED2FD6" w:rsidRPr="00D21084" w:rsidRDefault="00ED2FD6" w:rsidP="00AE603A">
            <w:pPr>
              <w:autoSpaceDE w:val="0"/>
              <w:autoSpaceDN w:val="0"/>
              <w:adjustRightInd w:val="0"/>
              <w:spacing w:after="60"/>
              <w:jc w:val="both"/>
              <w:rPr>
                <w:rFonts w:ascii="Arial" w:hAnsi="Arial" w:cs="Arial"/>
                <w:lang w:val="en-US" w:eastAsia="en-GB"/>
              </w:rPr>
            </w:pPr>
            <w:r w:rsidRPr="00D21084">
              <w:rPr>
                <w:rFonts w:ascii="Arial" w:hAnsi="Arial" w:cs="Arial"/>
                <w:lang w:val="en-US"/>
              </w:rPr>
              <w:t xml:space="preserve">(ii) </w:t>
            </w:r>
            <w:r w:rsidRPr="00D21084">
              <w:rPr>
                <w:rFonts w:ascii="Arial" w:eastAsia="Arial" w:hAnsi="Arial" w:cs="Arial"/>
                <w:spacing w:val="1"/>
                <w:lang w:val="en-US"/>
              </w:rPr>
              <w:t>1 NGO - "</w:t>
            </w:r>
            <w:proofErr w:type="spellStart"/>
            <w:r w:rsidRPr="00D21084">
              <w:rPr>
                <w:rFonts w:ascii="Arial" w:eastAsia="Arial" w:hAnsi="Arial" w:cs="Arial"/>
                <w:spacing w:val="1"/>
                <w:lang w:val="en-US"/>
              </w:rPr>
              <w:t>Yangi</w:t>
            </w:r>
            <w:proofErr w:type="spellEnd"/>
            <w:r w:rsidRPr="00D21084">
              <w:rPr>
                <w:rFonts w:ascii="Arial" w:eastAsia="Arial" w:hAnsi="Arial" w:cs="Arial"/>
                <w:spacing w:val="1"/>
                <w:lang w:val="en-US"/>
              </w:rPr>
              <w:t xml:space="preserve"> </w:t>
            </w:r>
            <w:proofErr w:type="spellStart"/>
            <w:r w:rsidRPr="00D21084">
              <w:rPr>
                <w:rFonts w:ascii="Arial" w:eastAsia="Arial" w:hAnsi="Arial" w:cs="Arial"/>
                <w:spacing w:val="1"/>
                <w:lang w:val="en-US"/>
              </w:rPr>
              <w:t>Hayot</w:t>
            </w:r>
            <w:proofErr w:type="spellEnd"/>
            <w:r w:rsidRPr="00D21084">
              <w:rPr>
                <w:rFonts w:ascii="Arial" w:eastAsia="Arial" w:hAnsi="Arial" w:cs="Arial"/>
                <w:spacing w:val="1"/>
                <w:lang w:val="en-US"/>
              </w:rPr>
              <w:t>” Water Consumers Association. There would be destruction of agricultural infrastructure such as irrigation channel, which belong to NGO.</w:t>
            </w:r>
          </w:p>
        </w:tc>
      </w:tr>
      <w:tr w:rsidR="00ED2FD6" w:rsidRPr="009F3AB1" w:rsidTr="00AE603A">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 xml:space="preserve">Associated impacts </w:t>
            </w:r>
          </w:p>
        </w:tc>
        <w:tc>
          <w:tcPr>
            <w:tcW w:w="4260"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80-100 Informal Waste Pickers.</w:t>
            </w:r>
          </w:p>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lang w:val="en-US"/>
              </w:rPr>
              <w:t>Due diligence revealed on that existing dumpsite ongoing activity of informal waste pickers (IWPs). Due to fact that this activity is illegal surveyors were unable to confirm exact number of IWPs. With assistance of local community leaders surveyors were able to estimate about 80-100 IWPs on that existing dumpsite.</w:t>
            </w:r>
          </w:p>
        </w:tc>
        <w:tc>
          <w:tcPr>
            <w:tcW w:w="4261"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100 Informal Waste Pickers.</w:t>
            </w:r>
          </w:p>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lang w:val="en-US"/>
              </w:rPr>
              <w:t xml:space="preserve">It was recommended to </w:t>
            </w:r>
            <w:proofErr w:type="spellStart"/>
            <w:r w:rsidRPr="00D21084">
              <w:rPr>
                <w:rFonts w:ascii="Arial" w:hAnsi="Arial" w:cs="Arial"/>
                <w:lang w:val="en-US"/>
              </w:rPr>
              <w:t>Mahsustrans</w:t>
            </w:r>
            <w:proofErr w:type="spellEnd"/>
            <w:r w:rsidRPr="00D21084">
              <w:rPr>
                <w:rFonts w:ascii="Arial" w:hAnsi="Arial" w:cs="Arial"/>
                <w:lang w:val="en-US"/>
              </w:rPr>
              <w:t xml:space="preserve"> to develop action program to address this impact from closure of the existing facility.</w:t>
            </w:r>
          </w:p>
        </w:tc>
      </w:tr>
      <w:tr w:rsidR="00ED2FD6" w:rsidRPr="009F3AB1" w:rsidTr="00AE603A">
        <w:trPr>
          <w:trHeight w:val="680"/>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Income restoration</w:t>
            </w:r>
          </w:p>
        </w:tc>
        <w:tc>
          <w:tcPr>
            <w:tcW w:w="4260" w:type="dxa"/>
          </w:tcPr>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lang w:val="en-US"/>
              </w:rPr>
              <w:t xml:space="preserve">Identified AH will lose more than 30% of its cropped land, which is defined as main income generating asset of the farmer. </w:t>
            </w:r>
          </w:p>
        </w:tc>
        <w:tc>
          <w:tcPr>
            <w:tcW w:w="4261" w:type="dxa"/>
          </w:tcPr>
          <w:p w:rsidR="00ED2FD6" w:rsidRPr="00D21084" w:rsidRDefault="00ED2FD6" w:rsidP="00AE603A">
            <w:pPr>
              <w:spacing w:before="100" w:beforeAutospacing="1" w:after="60"/>
              <w:jc w:val="both"/>
              <w:rPr>
                <w:rFonts w:ascii="Arial" w:hAnsi="Arial" w:cs="Arial"/>
                <w:lang w:val="en-US"/>
              </w:rPr>
            </w:pPr>
            <w:r w:rsidRPr="00D21084">
              <w:rPr>
                <w:rFonts w:ascii="Arial" w:hAnsi="Arial" w:cs="Arial"/>
                <w:lang w:val="en-US"/>
              </w:rPr>
              <w:t xml:space="preserve">Identified AH will lose more than 30% of its cropped land, which is defined as main income generating asset of the farmer. </w:t>
            </w:r>
          </w:p>
        </w:tc>
      </w:tr>
    </w:tbl>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At present the project requires the land acquisition of farmer lands, </w:t>
      </w:r>
      <w:r w:rsidRPr="00D21084">
        <w:rPr>
          <w:rFonts w:ascii="Arial" w:hAnsi="Arial" w:cs="Arial"/>
          <w:b/>
          <w:lang w:val="en-US"/>
        </w:rPr>
        <w:t>30 ha.</w:t>
      </w:r>
      <w:r w:rsidRPr="00D21084">
        <w:rPr>
          <w:rFonts w:ascii="Arial" w:hAnsi="Arial" w:cs="Arial"/>
          <w:lang w:val="en-US"/>
        </w:rPr>
        <w:t xml:space="preserve"> The negative impact on 34 ha of farmer lands caused by the removal of the irrigation canal is also expected. Process of LARP implementation was stopped. The reason is </w:t>
      </w:r>
      <w:r w:rsidR="00D86F14" w:rsidRPr="00D21084">
        <w:rPr>
          <w:rFonts w:ascii="Arial" w:hAnsi="Arial" w:cs="Arial"/>
          <w:lang w:val="en-US"/>
        </w:rPr>
        <w:t>dissatisfaction of the farm owner with the provided conditions of the compensation held by independent evaluation company</w:t>
      </w:r>
      <w:r w:rsidRPr="00D21084">
        <w:rPr>
          <w:rFonts w:ascii="Arial" w:hAnsi="Arial" w:cs="Arial"/>
          <w:lang w:val="en-US"/>
        </w:rPr>
        <w:t xml:space="preserve">. </w:t>
      </w:r>
      <w:r w:rsidR="00B172AA" w:rsidRPr="00D21084">
        <w:rPr>
          <w:rFonts w:ascii="Arial" w:hAnsi="Arial" w:cs="Arial"/>
          <w:lang w:val="en-US"/>
        </w:rPr>
        <w:t xml:space="preserve">Owner of the farm claims for higher amount of compensation which, at the same time, he cannot justify with documents. </w:t>
      </w:r>
      <w:r w:rsidRPr="00D21084">
        <w:rPr>
          <w:rFonts w:ascii="Arial" w:hAnsi="Arial" w:cs="Arial"/>
          <w:lang w:val="en-US"/>
        </w:rPr>
        <w:t>There</w:t>
      </w:r>
      <w:r w:rsidR="00A92F10" w:rsidRPr="00D21084">
        <w:rPr>
          <w:rFonts w:ascii="Arial" w:hAnsi="Arial" w:cs="Arial"/>
          <w:lang w:val="en-US"/>
        </w:rPr>
        <w:t xml:space="preserve"> </w:t>
      </w:r>
      <w:r w:rsidRPr="00D21084">
        <w:rPr>
          <w:rFonts w:ascii="Arial" w:hAnsi="Arial" w:cs="Arial"/>
          <w:lang w:val="en-US"/>
        </w:rPr>
        <w:t xml:space="preserve">for the LARP was not implemented up to present. </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b/>
          <w:lang w:val="en-US"/>
        </w:rPr>
        <w:lastRenderedPageBreak/>
        <w:t>Indigenous and Vulnerable Affected People</w:t>
      </w:r>
      <w:r w:rsidRPr="00D21084">
        <w:rPr>
          <w:rFonts w:ascii="Arial" w:hAnsi="Arial" w:cs="Arial"/>
          <w:lang w:val="en-US"/>
        </w:rPr>
        <w:t xml:space="preserve">: In the proposed project affected area, no group of people maintains a separate cultural and social identity from the mainstream Uzbekistan society that would classify them as ethnic group, ethnic minority or indigenous people as described in ADB SPS, 2009. Therefore, the proposed project has been categorized as a “C” project with regard to indigenous peoples. </w:t>
      </w:r>
    </w:p>
    <w:p w:rsidR="00A92F10" w:rsidRPr="00D21084" w:rsidRDefault="00A92F10" w:rsidP="00A92F10">
      <w:pPr>
        <w:pStyle w:val="a3"/>
        <w:spacing w:before="100" w:beforeAutospacing="1" w:after="100" w:afterAutospacing="1"/>
        <w:ind w:left="0"/>
        <w:contextualSpacing w:val="0"/>
        <w:jc w:val="both"/>
        <w:rPr>
          <w:rFonts w:ascii="Arial" w:hAnsi="Arial" w:cs="Arial"/>
          <w:lang w:val="en-US"/>
        </w:rPr>
      </w:pPr>
    </w:p>
    <w:p w:rsidR="00ED2FD6" w:rsidRPr="00D21084" w:rsidRDefault="00ED2FD6" w:rsidP="00ED2FD6">
      <w:pPr>
        <w:pStyle w:val="a3"/>
        <w:numPr>
          <w:ilvl w:val="0"/>
          <w:numId w:val="21"/>
        </w:numPr>
        <w:spacing w:before="100" w:beforeAutospacing="1" w:after="100" w:afterAutospacing="1"/>
        <w:ind w:left="714" w:hanging="357"/>
        <w:contextualSpacing w:val="0"/>
        <w:outlineLvl w:val="1"/>
        <w:rPr>
          <w:rFonts w:ascii="Arial" w:hAnsi="Arial" w:cs="Arial"/>
          <w:b/>
          <w:lang w:val="en-US"/>
        </w:rPr>
      </w:pPr>
      <w:bookmarkStart w:id="21" w:name="_Toc496274571"/>
      <w:r w:rsidRPr="00D21084">
        <w:rPr>
          <w:rFonts w:ascii="Arial" w:hAnsi="Arial" w:cs="Arial"/>
          <w:b/>
          <w:lang w:val="en-US"/>
        </w:rPr>
        <w:t>Project implementation status</w:t>
      </w:r>
      <w:bookmarkEnd w:id="21"/>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ADB safeguard policy also requires that project implementation will subject to the LARP related conditions. The most important conditions are: (</w:t>
      </w:r>
      <w:proofErr w:type="spellStart"/>
      <w:r w:rsidRPr="00D21084">
        <w:rPr>
          <w:rFonts w:ascii="Arial" w:hAnsi="Arial" w:cs="Arial"/>
          <w:lang w:val="en-US"/>
        </w:rPr>
        <w:t>i</w:t>
      </w:r>
      <w:proofErr w:type="spellEnd"/>
      <w:r w:rsidRPr="00D21084">
        <w:rPr>
          <w:rFonts w:ascii="Arial" w:hAnsi="Arial" w:cs="Arial"/>
          <w:lang w:val="en-US"/>
        </w:rPr>
        <w:t>) land acquisition including demolishing of any structure and housing is allowed only after all compensations are fully paid, and (ii) commencement of Civil Works is conditional to the satisfactory implementation of the final LARP to be checked and verified by independent monitoring party and reported in the LARP compliance report.</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Based on the Cabinet of Ministers Resolution # 146 (25.05.2011) of GOU any land acquisition and demolition of the structures only can be carried out after the value of compensation has agreed by the land leaseholder and owner of structures. The GOU’s law and regulations on land acquisition require also that civil works can be commenced only after compensation for land acquisition is fully paid.</w:t>
      </w:r>
    </w:p>
    <w:p w:rsidR="00CF2473" w:rsidRPr="00D21084" w:rsidRDefault="001639FB" w:rsidP="00CF2473">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There is no physical progress of the LARP implementation at this stage of project implementation. No compensation is paid to the project affected household </w:t>
      </w:r>
      <w:r w:rsidR="00A92F10" w:rsidRPr="00D21084">
        <w:rPr>
          <w:rFonts w:ascii="Arial" w:hAnsi="Arial" w:cs="Arial"/>
          <w:lang w:val="en-US"/>
        </w:rPr>
        <w:t>because of</w:t>
      </w:r>
      <w:r w:rsidR="00B172AA" w:rsidRPr="00D21084">
        <w:rPr>
          <w:rFonts w:ascii="Arial" w:hAnsi="Arial" w:cs="Arial"/>
          <w:lang w:val="en-US"/>
        </w:rPr>
        <w:t xml:space="preserve"> dissatisfaction of the farm owner with the provided conditions of the compensation held by independent evaluation company </w:t>
      </w:r>
      <w:r w:rsidRPr="00D21084">
        <w:rPr>
          <w:rFonts w:ascii="Arial" w:hAnsi="Arial" w:cs="Arial"/>
          <w:lang w:val="en-US"/>
        </w:rPr>
        <w:t>for the affected land plot. He used the designed Grievance redress mechanism and applied to the court.</w:t>
      </w:r>
      <w:r w:rsidR="00ED2FD6" w:rsidRPr="00D21084">
        <w:rPr>
          <w:rFonts w:ascii="Arial" w:hAnsi="Arial" w:cs="Arial"/>
          <w:lang w:val="en-US"/>
        </w:rPr>
        <w:t xml:space="preserve"> </w:t>
      </w:r>
      <w:r w:rsidR="00B172AA" w:rsidRPr="00D21084">
        <w:rPr>
          <w:rFonts w:ascii="Arial" w:hAnsi="Arial" w:cs="Arial"/>
          <w:lang w:val="en-US"/>
        </w:rPr>
        <w:t xml:space="preserve">Owner of the leasehold farm claims for higher amount of compensation which, at the same time, he cannot justify with documents. </w:t>
      </w:r>
      <w:r w:rsidR="00ED2FD6" w:rsidRPr="00D21084">
        <w:rPr>
          <w:rFonts w:ascii="Arial" w:hAnsi="Arial" w:cs="Arial"/>
          <w:lang w:val="en-US"/>
        </w:rPr>
        <w:t>The process of land acquisition and compensati</w:t>
      </w:r>
      <w:r w:rsidR="00A92F10" w:rsidRPr="00D21084">
        <w:rPr>
          <w:rFonts w:ascii="Arial" w:hAnsi="Arial" w:cs="Arial"/>
          <w:lang w:val="en-US"/>
        </w:rPr>
        <w:t>on was considered by the local K</w:t>
      </w:r>
      <w:r w:rsidR="00ED2FD6" w:rsidRPr="00D21084">
        <w:rPr>
          <w:rFonts w:ascii="Arial" w:hAnsi="Arial" w:cs="Arial"/>
          <w:lang w:val="en-US"/>
        </w:rPr>
        <w:t xml:space="preserve">hokimiyat and </w:t>
      </w:r>
      <w:proofErr w:type="spellStart"/>
      <w:r w:rsidR="00ED2FD6" w:rsidRPr="00D21084">
        <w:rPr>
          <w:rFonts w:ascii="Arial" w:hAnsi="Arial" w:cs="Arial"/>
          <w:lang w:val="en-US"/>
        </w:rPr>
        <w:t>Mahsustrans</w:t>
      </w:r>
      <w:proofErr w:type="spellEnd"/>
      <w:r w:rsidR="00ED2FD6" w:rsidRPr="00D21084">
        <w:rPr>
          <w:rFonts w:ascii="Arial" w:hAnsi="Arial" w:cs="Arial"/>
          <w:lang w:val="en-US"/>
        </w:rPr>
        <w:t xml:space="preserve">. </w:t>
      </w:r>
      <w:r w:rsidR="00CF2473" w:rsidRPr="00D21084">
        <w:rPr>
          <w:rFonts w:ascii="Arial" w:hAnsi="Arial" w:cs="Arial"/>
          <w:lang w:val="en-US"/>
        </w:rPr>
        <w:t>The rights of ownership of the land plot required for project construction works belongs to affected household ("</w:t>
      </w:r>
      <w:proofErr w:type="spellStart"/>
      <w:r w:rsidR="00CF2473" w:rsidRPr="00D21084">
        <w:rPr>
          <w:rFonts w:ascii="Arial" w:hAnsi="Arial" w:cs="Arial"/>
          <w:lang w:val="en-US"/>
        </w:rPr>
        <w:t>Shahboz</w:t>
      </w:r>
      <w:proofErr w:type="spellEnd"/>
      <w:r w:rsidR="00CF2473" w:rsidRPr="00D21084">
        <w:rPr>
          <w:rFonts w:ascii="Arial" w:hAnsi="Arial" w:cs="Arial"/>
          <w:lang w:val="en-US"/>
        </w:rPr>
        <w:t xml:space="preserve"> Nuri </w:t>
      </w:r>
      <w:proofErr w:type="spellStart"/>
      <w:r w:rsidR="00CF2473" w:rsidRPr="00D21084">
        <w:rPr>
          <w:rFonts w:ascii="Arial" w:hAnsi="Arial" w:cs="Arial"/>
          <w:lang w:val="en-US"/>
        </w:rPr>
        <w:t>Ziyo</w:t>
      </w:r>
      <w:proofErr w:type="spellEnd"/>
      <w:r w:rsidR="00CF2473" w:rsidRPr="00D21084">
        <w:rPr>
          <w:rFonts w:ascii="Arial" w:hAnsi="Arial" w:cs="Arial"/>
          <w:lang w:val="en-US"/>
        </w:rPr>
        <w:t xml:space="preserve">" leasehold farm). </w:t>
      </w:r>
    </w:p>
    <w:p w:rsidR="00ED2FD6" w:rsidRPr="00D21084" w:rsidRDefault="00ED2FD6" w:rsidP="00ED2FD6">
      <w:pPr>
        <w:pStyle w:val="ac"/>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2</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Status of LARP implementation, October 2017</w:t>
      </w:r>
    </w:p>
    <w:tbl>
      <w:tblPr>
        <w:tblStyle w:val="a5"/>
        <w:tblW w:w="0" w:type="auto"/>
        <w:tblLook w:val="04A0" w:firstRow="1" w:lastRow="0" w:firstColumn="1" w:lastColumn="0" w:noHBand="0" w:noVBand="1"/>
      </w:tblPr>
      <w:tblGrid>
        <w:gridCol w:w="2369"/>
        <w:gridCol w:w="2538"/>
        <w:gridCol w:w="4941"/>
      </w:tblGrid>
      <w:tr w:rsidR="00ED2FD6" w:rsidRPr="00D21084" w:rsidTr="00AE603A">
        <w:trPr>
          <w:trHeight w:val="397"/>
        </w:trPr>
        <w:tc>
          <w:tcPr>
            <w:tcW w:w="2376"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Indicator</w:t>
            </w:r>
          </w:p>
        </w:tc>
        <w:tc>
          <w:tcPr>
            <w:tcW w:w="2552"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Status</w:t>
            </w:r>
          </w:p>
        </w:tc>
        <w:tc>
          <w:tcPr>
            <w:tcW w:w="4977" w:type="dxa"/>
            <w:vAlign w:val="center"/>
          </w:tcPr>
          <w:p w:rsidR="00ED2FD6" w:rsidRPr="00D21084" w:rsidRDefault="00CC3B46" w:rsidP="00AE603A">
            <w:pPr>
              <w:spacing w:before="100" w:beforeAutospacing="1" w:after="100" w:afterAutospacing="1"/>
              <w:ind w:left="-45"/>
              <w:jc w:val="center"/>
              <w:rPr>
                <w:rFonts w:ascii="Arial" w:hAnsi="Arial" w:cs="Arial"/>
                <w:b/>
                <w:lang w:val="en-US"/>
              </w:rPr>
            </w:pPr>
            <w:r w:rsidRPr="00D21084">
              <w:rPr>
                <w:rFonts w:ascii="Arial" w:hAnsi="Arial" w:cs="Arial"/>
                <w:b/>
                <w:lang w:val="en-US"/>
              </w:rPr>
              <w:t xml:space="preserve">Remarks </w:t>
            </w:r>
          </w:p>
        </w:tc>
      </w:tr>
      <w:tr w:rsidR="00ED2FD6" w:rsidRPr="009F3AB1" w:rsidTr="00AE603A">
        <w:trPr>
          <w:trHeight w:val="340"/>
        </w:trPr>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Land acquisition</w:t>
            </w:r>
          </w:p>
        </w:tc>
        <w:tc>
          <w:tcPr>
            <w:tcW w:w="2552" w:type="dxa"/>
            <w:vAlign w:val="center"/>
          </w:tcPr>
          <w:p w:rsidR="00ED2FD6" w:rsidRPr="00D21084" w:rsidRDefault="00ED2FD6" w:rsidP="00AE603A">
            <w:pPr>
              <w:spacing w:before="100" w:beforeAutospacing="1" w:after="100" w:afterAutospacing="1"/>
              <w:jc w:val="center"/>
              <w:rPr>
                <w:rFonts w:ascii="Arial" w:hAnsi="Arial" w:cs="Arial"/>
                <w:lang w:val="en-US"/>
              </w:rPr>
            </w:pPr>
            <w:r w:rsidRPr="00D21084">
              <w:rPr>
                <w:rFonts w:ascii="Arial" w:hAnsi="Arial" w:cs="Arial"/>
                <w:lang w:val="en-US"/>
              </w:rPr>
              <w:t>Not completed</w:t>
            </w:r>
          </w:p>
        </w:tc>
        <w:tc>
          <w:tcPr>
            <w:tcW w:w="4977" w:type="dxa"/>
            <w:vMerge w:val="restart"/>
            <w:vAlign w:val="center"/>
          </w:tcPr>
          <w:p w:rsidR="00ED2FD6" w:rsidRPr="00D21084" w:rsidRDefault="00B172AA" w:rsidP="00AE603A">
            <w:pPr>
              <w:autoSpaceDE w:val="0"/>
              <w:autoSpaceDN w:val="0"/>
              <w:adjustRightInd w:val="0"/>
              <w:spacing w:after="120"/>
              <w:jc w:val="both"/>
              <w:rPr>
                <w:rFonts w:ascii="Arial" w:hAnsi="Arial" w:cs="Arial"/>
                <w:lang w:val="en-US"/>
              </w:rPr>
            </w:pPr>
            <w:r w:rsidRPr="00D21084">
              <w:rPr>
                <w:rFonts w:ascii="Arial" w:hAnsi="Arial" w:cs="Arial"/>
                <w:lang w:val="en-US"/>
              </w:rPr>
              <w:t xml:space="preserve">Affected household is unsatisfied </w:t>
            </w:r>
            <w:r w:rsidR="00ED2FD6" w:rsidRPr="00D21084">
              <w:rPr>
                <w:rFonts w:ascii="Arial" w:hAnsi="Arial" w:cs="Arial"/>
                <w:lang w:val="en-US"/>
              </w:rPr>
              <w:t>with the amount of compensation provided for the lost lands and crops</w:t>
            </w:r>
            <w:r w:rsidR="00760519" w:rsidRPr="00D21084">
              <w:rPr>
                <w:rFonts w:ascii="Arial" w:hAnsi="Arial" w:cs="Arial"/>
                <w:lang w:val="en-US"/>
              </w:rPr>
              <w:t xml:space="preserve"> held by independent evaluation company</w:t>
            </w:r>
            <w:r w:rsidR="00ED2FD6" w:rsidRPr="00D21084">
              <w:rPr>
                <w:rFonts w:ascii="Arial" w:hAnsi="Arial" w:cs="Arial"/>
                <w:lang w:val="en-US"/>
              </w:rPr>
              <w:t xml:space="preserve">. </w:t>
            </w:r>
            <w:r w:rsidR="00760519" w:rsidRPr="00D21084">
              <w:rPr>
                <w:rFonts w:ascii="Arial" w:hAnsi="Arial" w:cs="Arial"/>
                <w:lang w:val="en-US"/>
              </w:rPr>
              <w:t>Owner of the farm claims for higher amount of compensation which, at the same time, he cannot justify with documents. At present t</w:t>
            </w:r>
            <w:r w:rsidR="00ED2FD6" w:rsidRPr="00D21084">
              <w:rPr>
                <w:rFonts w:ascii="Arial" w:hAnsi="Arial" w:cs="Arial"/>
                <w:lang w:val="en-US"/>
              </w:rPr>
              <w:t xml:space="preserve">he owner of land plot (to be acquired) is affected household. </w:t>
            </w:r>
          </w:p>
          <w:p w:rsidR="00ED2FD6" w:rsidRPr="00D21084" w:rsidRDefault="00ED2FD6" w:rsidP="00AE603A">
            <w:pPr>
              <w:autoSpaceDE w:val="0"/>
              <w:autoSpaceDN w:val="0"/>
              <w:adjustRightInd w:val="0"/>
              <w:spacing w:after="120"/>
              <w:jc w:val="both"/>
              <w:rPr>
                <w:rFonts w:ascii="Arial" w:hAnsi="Arial" w:cs="Arial"/>
                <w:lang w:val="en-US"/>
              </w:rPr>
            </w:pPr>
            <w:r w:rsidRPr="00D21084">
              <w:rPr>
                <w:rFonts w:ascii="Arial" w:hAnsi="Arial" w:cs="Arial"/>
                <w:lang w:val="en-US"/>
              </w:rPr>
              <w:t>The compensation for lost income is not provided yet.</w:t>
            </w:r>
          </w:p>
          <w:p w:rsidR="00ED2FD6" w:rsidRPr="00D21084" w:rsidRDefault="00ED2FD6" w:rsidP="00AE603A">
            <w:pPr>
              <w:autoSpaceDE w:val="0"/>
              <w:autoSpaceDN w:val="0"/>
              <w:adjustRightInd w:val="0"/>
              <w:spacing w:after="120"/>
              <w:jc w:val="both"/>
              <w:rPr>
                <w:rFonts w:ascii="Arial" w:hAnsi="Arial" w:cs="Arial"/>
                <w:lang w:val="en-US"/>
              </w:rPr>
            </w:pPr>
            <w:r w:rsidRPr="00D21084">
              <w:rPr>
                <w:rFonts w:ascii="Arial" w:hAnsi="Arial" w:cs="Arial"/>
                <w:lang w:val="en-US"/>
              </w:rPr>
              <w:t>The process of implementation of LARP is not completed.</w:t>
            </w:r>
          </w:p>
        </w:tc>
      </w:tr>
      <w:tr w:rsidR="00ED2FD6" w:rsidRPr="00D21084" w:rsidTr="00AE603A">
        <w:trPr>
          <w:trHeight w:val="397"/>
        </w:trPr>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Compensation “land for land”</w:t>
            </w:r>
          </w:p>
        </w:tc>
        <w:tc>
          <w:tcPr>
            <w:tcW w:w="2552" w:type="dxa"/>
            <w:vAlign w:val="center"/>
          </w:tcPr>
          <w:p w:rsidR="00ED2FD6" w:rsidRPr="00D21084" w:rsidRDefault="00ED2FD6" w:rsidP="00AE603A">
            <w:pPr>
              <w:pStyle w:val="3"/>
              <w:shd w:val="clear" w:color="auto" w:fill="auto"/>
              <w:tabs>
                <w:tab w:val="left" w:pos="726"/>
              </w:tabs>
              <w:spacing w:before="0" w:after="0" w:line="240" w:lineRule="auto"/>
              <w:ind w:left="20" w:right="20" w:firstLine="0"/>
              <w:jc w:val="center"/>
              <w:rPr>
                <w:sz w:val="22"/>
                <w:szCs w:val="22"/>
                <w:lang w:val="en-US"/>
              </w:rPr>
            </w:pPr>
            <w:r w:rsidRPr="00D21084">
              <w:rPr>
                <w:sz w:val="22"/>
                <w:szCs w:val="22"/>
                <w:lang w:val="en-US"/>
              </w:rPr>
              <w:t>Not completed</w:t>
            </w:r>
          </w:p>
        </w:tc>
        <w:tc>
          <w:tcPr>
            <w:tcW w:w="4977" w:type="dxa"/>
            <w:vMerge/>
          </w:tcPr>
          <w:p w:rsidR="00ED2FD6" w:rsidRPr="00D21084" w:rsidRDefault="00ED2FD6" w:rsidP="00AE603A">
            <w:pPr>
              <w:autoSpaceDE w:val="0"/>
              <w:autoSpaceDN w:val="0"/>
              <w:adjustRightInd w:val="0"/>
              <w:spacing w:after="120"/>
              <w:jc w:val="both"/>
              <w:rPr>
                <w:rFonts w:ascii="Arial" w:hAnsi="Arial" w:cs="Arial"/>
                <w:lang w:val="en-US" w:eastAsia="en-GB"/>
              </w:rPr>
            </w:pPr>
          </w:p>
        </w:tc>
      </w:tr>
      <w:tr w:rsidR="00ED2FD6" w:rsidRPr="00D21084" w:rsidTr="00AE603A">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Compensation for losses (profit)</w:t>
            </w:r>
          </w:p>
        </w:tc>
        <w:tc>
          <w:tcPr>
            <w:tcW w:w="2552" w:type="dxa"/>
            <w:vAlign w:val="center"/>
          </w:tcPr>
          <w:p w:rsidR="00ED2FD6" w:rsidRPr="00D21084" w:rsidRDefault="00ED2FD6" w:rsidP="00AE603A">
            <w:pPr>
              <w:pStyle w:val="3"/>
              <w:shd w:val="clear" w:color="auto" w:fill="auto"/>
              <w:tabs>
                <w:tab w:val="left" w:pos="726"/>
              </w:tabs>
              <w:spacing w:before="0" w:after="0" w:line="240" w:lineRule="auto"/>
              <w:ind w:left="20" w:right="20" w:firstLine="0"/>
              <w:jc w:val="center"/>
              <w:rPr>
                <w:sz w:val="22"/>
                <w:szCs w:val="22"/>
                <w:lang w:val="en-US"/>
              </w:rPr>
            </w:pPr>
            <w:r w:rsidRPr="00D21084">
              <w:rPr>
                <w:sz w:val="22"/>
                <w:szCs w:val="22"/>
                <w:lang w:val="en-US"/>
              </w:rPr>
              <w:t>Not completed</w:t>
            </w:r>
          </w:p>
        </w:tc>
        <w:tc>
          <w:tcPr>
            <w:tcW w:w="4977" w:type="dxa"/>
            <w:vMerge/>
          </w:tcPr>
          <w:p w:rsidR="00ED2FD6" w:rsidRPr="00D21084" w:rsidRDefault="00ED2FD6" w:rsidP="00AE603A">
            <w:pPr>
              <w:spacing w:before="100" w:beforeAutospacing="1" w:after="100" w:afterAutospacing="1"/>
              <w:jc w:val="both"/>
              <w:rPr>
                <w:rFonts w:ascii="Arial" w:hAnsi="Arial" w:cs="Arial"/>
                <w:lang w:val="en-US"/>
              </w:rPr>
            </w:pPr>
          </w:p>
        </w:tc>
      </w:tr>
      <w:tr w:rsidR="00ED2FD6" w:rsidRPr="00D21084" w:rsidTr="00AE603A">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Compensation for lost income (workers at the farm)</w:t>
            </w:r>
          </w:p>
        </w:tc>
        <w:tc>
          <w:tcPr>
            <w:tcW w:w="2552" w:type="dxa"/>
            <w:vAlign w:val="center"/>
          </w:tcPr>
          <w:p w:rsidR="00ED2FD6" w:rsidRPr="00D21084" w:rsidRDefault="00ED2FD6" w:rsidP="00AE603A">
            <w:pPr>
              <w:spacing w:before="100" w:beforeAutospacing="1" w:after="100" w:afterAutospacing="1"/>
              <w:jc w:val="center"/>
              <w:rPr>
                <w:rFonts w:ascii="Arial" w:hAnsi="Arial" w:cs="Arial"/>
                <w:lang w:val="en-US"/>
              </w:rPr>
            </w:pPr>
            <w:r w:rsidRPr="00D21084">
              <w:rPr>
                <w:rFonts w:ascii="Arial" w:hAnsi="Arial" w:cs="Arial"/>
                <w:lang w:val="en-US"/>
              </w:rPr>
              <w:t>Not completed</w:t>
            </w:r>
          </w:p>
        </w:tc>
        <w:tc>
          <w:tcPr>
            <w:tcW w:w="4977" w:type="dxa"/>
            <w:vMerge/>
          </w:tcPr>
          <w:p w:rsidR="00ED2FD6" w:rsidRPr="00D21084" w:rsidRDefault="00ED2FD6" w:rsidP="00AE603A">
            <w:pPr>
              <w:spacing w:before="100" w:beforeAutospacing="1" w:after="100" w:afterAutospacing="1"/>
              <w:jc w:val="both"/>
              <w:rPr>
                <w:rFonts w:ascii="Arial" w:hAnsi="Arial" w:cs="Arial"/>
                <w:lang w:val="en-US"/>
              </w:rPr>
            </w:pPr>
          </w:p>
        </w:tc>
      </w:tr>
      <w:tr w:rsidR="00ED2FD6" w:rsidRPr="00D21084" w:rsidTr="00AE603A">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Income restoration</w:t>
            </w:r>
          </w:p>
        </w:tc>
        <w:tc>
          <w:tcPr>
            <w:tcW w:w="2552" w:type="dxa"/>
            <w:vAlign w:val="center"/>
          </w:tcPr>
          <w:p w:rsidR="00ED2FD6" w:rsidRPr="00D21084" w:rsidRDefault="00ED2FD6" w:rsidP="00AE603A">
            <w:pPr>
              <w:spacing w:before="100" w:beforeAutospacing="1" w:after="100" w:afterAutospacing="1"/>
              <w:jc w:val="center"/>
              <w:rPr>
                <w:rFonts w:ascii="Arial" w:hAnsi="Arial" w:cs="Arial"/>
                <w:lang w:val="en-US"/>
              </w:rPr>
            </w:pPr>
            <w:r w:rsidRPr="00D21084">
              <w:rPr>
                <w:rFonts w:ascii="Arial" w:hAnsi="Arial" w:cs="Arial"/>
                <w:lang w:val="en-US"/>
              </w:rPr>
              <w:t>Not completed</w:t>
            </w:r>
          </w:p>
        </w:tc>
        <w:tc>
          <w:tcPr>
            <w:tcW w:w="4977" w:type="dxa"/>
            <w:vMerge/>
          </w:tcPr>
          <w:p w:rsidR="00ED2FD6" w:rsidRPr="00D21084" w:rsidRDefault="00ED2FD6" w:rsidP="00AE603A">
            <w:pPr>
              <w:spacing w:before="100" w:beforeAutospacing="1" w:after="100" w:afterAutospacing="1"/>
              <w:jc w:val="both"/>
              <w:rPr>
                <w:rFonts w:ascii="Arial" w:hAnsi="Arial" w:cs="Arial"/>
                <w:lang w:val="en-US"/>
              </w:rPr>
            </w:pPr>
          </w:p>
        </w:tc>
      </w:tr>
    </w:tbl>
    <w:p w:rsidR="00ED2FD6" w:rsidRPr="00D21084" w:rsidRDefault="00ED2FD6" w:rsidP="00ED2FD6">
      <w:pPr>
        <w:pStyle w:val="a3"/>
        <w:numPr>
          <w:ilvl w:val="0"/>
          <w:numId w:val="21"/>
        </w:numPr>
        <w:spacing w:before="100" w:beforeAutospacing="1" w:after="100" w:afterAutospacing="1"/>
        <w:contextualSpacing w:val="0"/>
        <w:jc w:val="both"/>
        <w:outlineLvl w:val="1"/>
        <w:rPr>
          <w:rFonts w:ascii="Arial" w:hAnsi="Arial" w:cs="Arial"/>
          <w:b/>
          <w:lang w:val="en-US"/>
        </w:rPr>
      </w:pPr>
      <w:bookmarkStart w:id="22" w:name="_Toc496274572"/>
      <w:r w:rsidRPr="00D21084">
        <w:rPr>
          <w:rFonts w:ascii="Arial" w:hAnsi="Arial" w:cs="Arial"/>
          <w:b/>
          <w:lang w:val="en-US"/>
        </w:rPr>
        <w:t>Social safeguard monitoring parameters</w:t>
      </w:r>
      <w:bookmarkEnd w:id="22"/>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lastRenderedPageBreak/>
        <w:t xml:space="preserve">The following parameters have been applied during social safeguard monitoring: </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Monitoring of implementation of Land acquisition and resettlement plan;</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Progress on compensation payment;</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Grievances by type and resolution status;</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Public consultation (if required);</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Status of vulnerable and Indigenous APs after project intervention (it there is any);</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Status of income restoration program;</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APs satisfaction and perception regarding compensation amount;</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Implementation of social awareness program (social and gender issues);</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Compliance status of social and resettlement issues with ADB SPS.</w:t>
      </w:r>
    </w:p>
    <w:p w:rsidR="002B613C" w:rsidRPr="00D21084" w:rsidRDefault="002B613C" w:rsidP="005A2C0C">
      <w:pPr>
        <w:pStyle w:val="a3"/>
        <w:numPr>
          <w:ilvl w:val="0"/>
          <w:numId w:val="3"/>
        </w:numPr>
        <w:autoSpaceDE w:val="0"/>
        <w:autoSpaceDN w:val="0"/>
        <w:adjustRightInd w:val="0"/>
        <w:spacing w:before="100" w:beforeAutospacing="1" w:after="100" w:afterAutospacing="1"/>
        <w:ind w:left="714" w:hanging="357"/>
        <w:contextualSpacing w:val="0"/>
        <w:outlineLvl w:val="1"/>
        <w:rPr>
          <w:rFonts w:ascii="Arial" w:hAnsi="Arial" w:cs="Arial"/>
          <w:b/>
          <w:bCs/>
          <w:color w:val="000000"/>
        </w:rPr>
      </w:pPr>
      <w:bookmarkStart w:id="23" w:name="_Toc496274573"/>
      <w:proofErr w:type="spellStart"/>
      <w:r w:rsidRPr="00D21084">
        <w:rPr>
          <w:rFonts w:ascii="Arial" w:hAnsi="Arial" w:cs="Arial"/>
          <w:b/>
          <w:bCs/>
          <w:color w:val="000000"/>
        </w:rPr>
        <w:t>Legislation</w:t>
      </w:r>
      <w:bookmarkEnd w:id="23"/>
      <w:proofErr w:type="spellEnd"/>
    </w:p>
    <w:p w:rsidR="002B613C" w:rsidRPr="00D21084" w:rsidRDefault="0067546E" w:rsidP="00D06E18">
      <w:pPr>
        <w:pStyle w:val="a3"/>
        <w:numPr>
          <w:ilvl w:val="0"/>
          <w:numId w:val="19"/>
        </w:numPr>
        <w:autoSpaceDE w:val="0"/>
        <w:autoSpaceDN w:val="0"/>
        <w:adjustRightInd w:val="0"/>
        <w:spacing w:before="240" w:beforeAutospacing="1" w:after="100" w:afterAutospacing="1" w:line="240" w:lineRule="auto"/>
        <w:ind w:left="0" w:firstLine="0"/>
        <w:contextualSpacing w:val="0"/>
        <w:jc w:val="both"/>
        <w:rPr>
          <w:rFonts w:ascii="Arial" w:hAnsi="Arial" w:cs="Arial"/>
          <w:lang w:val="en-GB"/>
        </w:rPr>
      </w:pPr>
      <w:r w:rsidRPr="00D21084">
        <w:rPr>
          <w:rFonts w:ascii="Arial" w:hAnsi="Arial" w:cs="Arial"/>
          <w:lang w:val="en-GB"/>
        </w:rPr>
        <w:t xml:space="preserve">During the preparation this report, </w:t>
      </w:r>
      <w:r w:rsidR="002B613C" w:rsidRPr="00D21084">
        <w:rPr>
          <w:rFonts w:ascii="Arial" w:hAnsi="Arial" w:cs="Arial"/>
          <w:lang w:val="en-GB"/>
        </w:rPr>
        <w:t xml:space="preserve">Consultant </w:t>
      </w:r>
      <w:r w:rsidR="00886E54" w:rsidRPr="00D21084">
        <w:rPr>
          <w:rFonts w:ascii="Arial" w:hAnsi="Arial" w:cs="Arial"/>
          <w:lang w:val="en-GB"/>
        </w:rPr>
        <w:t>i</w:t>
      </w:r>
      <w:r w:rsidR="00744871" w:rsidRPr="00D21084">
        <w:rPr>
          <w:rFonts w:ascii="Arial" w:hAnsi="Arial" w:cs="Arial"/>
          <w:lang w:val="en-GB"/>
        </w:rPr>
        <w:t xml:space="preserve">s </w:t>
      </w:r>
      <w:r w:rsidR="002B613C" w:rsidRPr="00D21084">
        <w:rPr>
          <w:rFonts w:ascii="Arial" w:hAnsi="Arial" w:cs="Arial"/>
          <w:lang w:val="en-GB"/>
        </w:rPr>
        <w:t>guided by the following operational documents developed for provision of ADB safeguard policy:</w:t>
      </w:r>
    </w:p>
    <w:p w:rsidR="002B613C" w:rsidRPr="00D21084" w:rsidRDefault="002B613C"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ADB's 2009 Safeguard policy statement (SPS)</w:t>
      </w:r>
    </w:p>
    <w:p w:rsidR="002B613C" w:rsidRPr="00D21084" w:rsidRDefault="002B613C"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“Guidelines for Social Analysis” - ADB, 2007</w:t>
      </w:r>
    </w:p>
    <w:p w:rsidR="002B613C" w:rsidRPr="00D21084" w:rsidRDefault="002B613C"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 xml:space="preserve">“Guidelines for Poverty and Social </w:t>
      </w:r>
      <w:proofErr w:type="gramStart"/>
      <w:r w:rsidRPr="00D21084">
        <w:rPr>
          <w:rFonts w:ascii="Arial" w:hAnsi="Arial" w:cs="Arial"/>
          <w:lang w:val="en-GB"/>
        </w:rPr>
        <w:t>Analysis ”</w:t>
      </w:r>
      <w:proofErr w:type="gramEnd"/>
      <w:r w:rsidRPr="00D21084">
        <w:rPr>
          <w:rFonts w:ascii="Arial" w:hAnsi="Arial" w:cs="Arial"/>
          <w:lang w:val="en-GB"/>
        </w:rPr>
        <w:t xml:space="preserve"> - ADB- 2012</w:t>
      </w:r>
    </w:p>
    <w:p w:rsidR="002B613C" w:rsidRPr="00D21084" w:rsidRDefault="002B613C"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“Special evaluation of project management in ADB and projects in developing countries” – ADB – 2003</w:t>
      </w:r>
    </w:p>
    <w:p w:rsidR="00924714" w:rsidRPr="00D21084" w:rsidRDefault="00924714"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GB"/>
        </w:rPr>
      </w:pPr>
      <w:r w:rsidRPr="00D21084">
        <w:rPr>
          <w:rFonts w:ascii="Arial" w:hAnsi="Arial" w:cs="Arial"/>
          <w:lang w:val="en-GB"/>
        </w:rPr>
        <w:t>ADB SPS</w:t>
      </w:r>
      <w:r w:rsidR="0067546E" w:rsidRPr="00D21084">
        <w:rPr>
          <w:rFonts w:ascii="Arial" w:hAnsi="Arial" w:cs="Arial"/>
          <w:lang w:val="en-GB"/>
        </w:rPr>
        <w:t xml:space="preserve"> </w:t>
      </w:r>
      <w:r w:rsidRPr="00D21084">
        <w:rPr>
          <w:rFonts w:ascii="Arial" w:hAnsi="Arial" w:cs="Arial"/>
          <w:lang w:val="en-GB"/>
        </w:rPr>
        <w:t>on resettlement address both: (</w:t>
      </w:r>
      <w:proofErr w:type="spellStart"/>
      <w:r w:rsidRPr="00D21084">
        <w:rPr>
          <w:rFonts w:ascii="Arial" w:hAnsi="Arial" w:cs="Arial"/>
          <w:lang w:val="en-GB"/>
        </w:rPr>
        <w:t>i</w:t>
      </w:r>
      <w:proofErr w:type="spellEnd"/>
      <w:r w:rsidRPr="00D21084">
        <w:rPr>
          <w:rFonts w:ascii="Arial" w:hAnsi="Arial" w:cs="Arial"/>
          <w:lang w:val="en-GB"/>
        </w:rPr>
        <w:t xml:space="preserve">) social and economic impacts, permanent or temporary, caused by acquisition of land and other fixed assets; and (ii) changes in the use of land or restrictions imposed on land as a result of a Bank operation. An affected or displaced person (AP/DP) is one who experiences such impacts. </w:t>
      </w:r>
    </w:p>
    <w:p w:rsidR="00924714" w:rsidRPr="00D21084" w:rsidRDefault="00924714" w:rsidP="005646B9">
      <w:pPr>
        <w:autoSpaceDE w:val="0"/>
        <w:autoSpaceDN w:val="0"/>
        <w:adjustRightInd w:val="0"/>
        <w:spacing w:before="100" w:beforeAutospacing="1" w:after="100" w:afterAutospacing="1"/>
        <w:jc w:val="both"/>
        <w:rPr>
          <w:rFonts w:ascii="Arial" w:hAnsi="Arial" w:cs="Arial"/>
          <w:color w:val="000000"/>
          <w:lang w:val="en-US"/>
        </w:rPr>
      </w:pPr>
      <w:r w:rsidRPr="00D21084">
        <w:rPr>
          <w:rFonts w:ascii="Arial" w:hAnsi="Arial" w:cs="Arial"/>
          <w:color w:val="000000"/>
          <w:lang w:val="en-US"/>
        </w:rPr>
        <w:t>The objectives of the policy are: (</w:t>
      </w:r>
      <w:proofErr w:type="spellStart"/>
      <w:r w:rsidRPr="00D21084">
        <w:rPr>
          <w:rFonts w:ascii="Arial" w:hAnsi="Arial" w:cs="Arial"/>
          <w:color w:val="000000"/>
          <w:lang w:val="en-US"/>
        </w:rPr>
        <w:t>i</w:t>
      </w:r>
      <w:proofErr w:type="spellEnd"/>
      <w:r w:rsidRPr="00D21084">
        <w:rPr>
          <w:rFonts w:ascii="Arial" w:hAnsi="Arial" w:cs="Arial"/>
          <w:color w:val="000000"/>
          <w:lang w:val="en-US"/>
        </w:rPr>
        <w:t xml:space="preserve">) to avoid involuntary resettlement impacts wherever feasible; (ii) to minimize resettlement impacts by choosing alternative viable project options; and (iii) to ensure that affected people receive compensation, assistance for relocation (including provision of relocation sites with appropriate facilities and services) and assistance for rehabilitation, so that they will be at least as well off as they would have been in the absence of the project. </w:t>
      </w:r>
    </w:p>
    <w:p w:rsidR="00924714" w:rsidRPr="00D21084" w:rsidRDefault="00924714" w:rsidP="00D06E18">
      <w:pPr>
        <w:pStyle w:val="a3"/>
        <w:numPr>
          <w:ilvl w:val="0"/>
          <w:numId w:val="19"/>
        </w:numPr>
        <w:autoSpaceDE w:val="0"/>
        <w:autoSpaceDN w:val="0"/>
        <w:adjustRightInd w:val="0"/>
        <w:spacing w:before="240" w:beforeAutospacing="1" w:after="100" w:afterAutospacing="1" w:line="240" w:lineRule="auto"/>
        <w:ind w:left="0" w:firstLine="0"/>
        <w:contextualSpacing w:val="0"/>
        <w:jc w:val="both"/>
        <w:rPr>
          <w:rFonts w:ascii="Arial" w:hAnsi="Arial" w:cs="Arial"/>
          <w:color w:val="000000"/>
          <w:lang w:val="en-US"/>
        </w:rPr>
      </w:pPr>
      <w:r w:rsidRPr="00D21084">
        <w:rPr>
          <w:rFonts w:ascii="Arial" w:hAnsi="Arial" w:cs="Arial"/>
          <w:bCs/>
          <w:color w:val="000000"/>
          <w:lang w:val="en-US"/>
        </w:rPr>
        <w:t>ADB Safeguard Policies</w:t>
      </w:r>
      <w:r w:rsidRPr="00D21084">
        <w:rPr>
          <w:rFonts w:ascii="Arial" w:hAnsi="Arial" w:cs="Arial"/>
          <w:b/>
          <w:bCs/>
          <w:color w:val="000000"/>
          <w:lang w:val="en-US"/>
        </w:rPr>
        <w:t xml:space="preserve"> </w:t>
      </w:r>
      <w:r w:rsidRPr="00D21084">
        <w:rPr>
          <w:rFonts w:ascii="Arial" w:hAnsi="Arial" w:cs="Arial"/>
          <w:color w:val="000000"/>
          <w:lang w:val="en-US"/>
        </w:rPr>
        <w:t>ha</w:t>
      </w:r>
      <w:r w:rsidR="00063C71" w:rsidRPr="00D21084">
        <w:rPr>
          <w:rFonts w:ascii="Arial" w:hAnsi="Arial" w:cs="Arial"/>
          <w:color w:val="000000"/>
          <w:lang w:val="en-US"/>
        </w:rPr>
        <w:t>ve</w:t>
      </w:r>
      <w:r w:rsidRPr="00D21084">
        <w:rPr>
          <w:rFonts w:ascii="Arial" w:hAnsi="Arial" w:cs="Arial"/>
          <w:color w:val="000000"/>
          <w:lang w:val="en-US"/>
        </w:rPr>
        <w:t xml:space="preserve"> the following policy principles: </w:t>
      </w:r>
    </w:p>
    <w:p w:rsidR="00924714" w:rsidRPr="00D21084" w:rsidRDefault="00924714"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Screen projects early on to identify past, present, and future involuntary resettlement impacts and risks. </w:t>
      </w:r>
    </w:p>
    <w:p w:rsidR="00924714" w:rsidRPr="00D21084" w:rsidRDefault="00924714"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Carry out meaningful consultations with affected persons, host communities, and concerned non-governmental organizations. Inform all displaced persons of their entitlements and resettlement options. Ensure their participation in planning, implementation, and monitoring and evaluation of resettlement programs. Pay particular attention to the needs of vulnerable groups, especially those below the poverty line, the landless, elderly, women and children, and Indigenous Peoples, and those without legal title to land, and ensure their participation in consultations. Establish a grievance redress mechanism to receive and facilitate resolution of the affected persons’ concerns.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lastRenderedPageBreak/>
        <w:t xml:space="preserve">Improve or at least restore, the livelihoods of all displaced persons through (a) land- based resettlement strategies when affected livelihoods are land-based where possible or cash compensation at replacement value for land when the loss of land does not undermine livelihoods; (b) prompt replacement of assets with access to assets of equal or higher value; (c) prompt compensation at full replacement cost for assets that cannot be restored; and, (d) additional revenues and services through benefit sharing schemes where possible.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Provide physically displaced persons with needed assistance, including the following: (a) secure land tenure on land identified for new sites and (b) if necessary transitional support and development assistance such as land development, credit facilities, training, or employment opportunities.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Improve the standards of living of the displaced poor and other vulnerable groups, including women, to at least national minimum standards and provide access to land and other resources that is both legal and affordable.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Develop procedures in a transparent, consistent, and equitable manner if land acquisition is through negotiated settlement to ensure that those people who enter into negotiated settlements will maintain the same or better income and livelihood status.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Ensure that displaced persons without titles to land or any recognizable legal rights to land are eligible for resettlement assistance and compensation of loss of non-land assets.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Prepare a draft resettlement plan and disclose a resettlement plan elaborating on displaced persons’ entitlements, the income and livelihood restoration strategy, institutional arrangements, monitoring and reporting framework, budget, and time-bound implementation schedule. Implement resettlement as part of the project.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Pay compensation and provide other resettlement entitlements before physical or economic displacement and implement the resettlement plan under close supervision throughout project implementation.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Monitor and assess resettlement outcomes, their impacts on the standards of living of displaced persons, and whether the objectives of the resettlement plan have been achieved by </w:t>
      </w:r>
      <w:r w:rsidR="00086545" w:rsidRPr="00D21084">
        <w:rPr>
          <w:rFonts w:ascii="Arial" w:hAnsi="Arial" w:cs="Arial"/>
          <w:color w:val="000000"/>
          <w:lang w:val="en-US"/>
        </w:rPr>
        <w:t>considering</w:t>
      </w:r>
      <w:r w:rsidRPr="00D21084">
        <w:rPr>
          <w:rFonts w:ascii="Arial" w:hAnsi="Arial" w:cs="Arial"/>
          <w:color w:val="000000"/>
          <w:lang w:val="en-US"/>
        </w:rPr>
        <w:t xml:space="preserve"> the baseline conditions and the results of resettlement monitoring and disclose these monitoring results. </w:t>
      </w:r>
    </w:p>
    <w:p w:rsidR="0067546E" w:rsidRPr="00D21084" w:rsidRDefault="0067546E"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GB"/>
        </w:rPr>
      </w:pPr>
      <w:r w:rsidRPr="00D21084">
        <w:rPr>
          <w:rFonts w:ascii="Arial" w:hAnsi="Arial" w:cs="Arial"/>
          <w:lang w:val="en-GB"/>
        </w:rPr>
        <w:t xml:space="preserve">Legislative acts of the Republic of Uzbekistan applied for provision of social safeguards and rights of the population: </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Constitution of the Republic of Uzbekistan, 1992;</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Land Code of the Republic of Uzbekistan, 1998;</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Civil Code of the Republic of Uzbekistan, 1995;</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Law of the Republic of Uzbekistan "On evaluation activity" dated 19.08.1999. No. 811-I;</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Decree of the Cabinet of Ministers of the Republic of Uzbekistan No. 146 "On the measures for improvement of the order of allocation of the land plots for town-planning and other non-agricultural needs", 2011;</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Decree of the Cabinet of Ministers of the Republic of Uzbekistan No. 97 "On the order of compensation payments to citizens and legal entities in view of land acquisition for state and public needs", 2006;</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lastRenderedPageBreak/>
        <w:t xml:space="preserve">Decree of the President of the Republic of Uzbekistan "On further improvement of activity of the evaluation companies and raise of their responsibility for the quality of rendered services" (No. </w:t>
      </w:r>
      <w:r w:rsidR="00846E1C">
        <w:rPr>
          <w:rFonts w:ascii="Arial" w:hAnsi="Arial" w:cs="Arial"/>
          <w:lang w:val="en-US"/>
        </w:rPr>
        <w:t>D</w:t>
      </w:r>
      <w:r w:rsidRPr="00D21084">
        <w:rPr>
          <w:rFonts w:ascii="Arial" w:hAnsi="Arial" w:cs="Arial"/>
          <w:lang w:val="en-GB"/>
        </w:rPr>
        <w:t>P-843 dated 24.04.2008) and other legislative acts.</w:t>
      </w:r>
    </w:p>
    <w:p w:rsidR="00F2603B" w:rsidRPr="00D21084" w:rsidRDefault="00F2603B">
      <w:pPr>
        <w:rPr>
          <w:rFonts w:ascii="Arial" w:eastAsia="Arial Unicode MS" w:hAnsi="Arial" w:cs="Arial"/>
          <w:spacing w:val="1"/>
          <w:lang w:val="en-GB"/>
        </w:rPr>
      </w:pPr>
      <w:r w:rsidRPr="00D21084">
        <w:rPr>
          <w:rFonts w:ascii="Arial" w:hAnsi="Arial" w:cs="Arial"/>
          <w:lang w:val="en-GB"/>
        </w:rPr>
        <w:br w:type="page"/>
      </w:r>
    </w:p>
    <w:p w:rsidR="00472E05" w:rsidRPr="00D21084" w:rsidRDefault="00472E05" w:rsidP="005A2C0C">
      <w:pPr>
        <w:pStyle w:val="a3"/>
        <w:numPr>
          <w:ilvl w:val="0"/>
          <w:numId w:val="2"/>
        </w:numPr>
        <w:autoSpaceDE w:val="0"/>
        <w:autoSpaceDN w:val="0"/>
        <w:adjustRightInd w:val="0"/>
        <w:spacing w:before="100" w:beforeAutospacing="1" w:after="100" w:afterAutospacing="1"/>
        <w:ind w:hanging="357"/>
        <w:contextualSpacing w:val="0"/>
        <w:outlineLvl w:val="0"/>
        <w:rPr>
          <w:rFonts w:ascii="Arial" w:hAnsi="Arial" w:cs="Arial"/>
          <w:b/>
          <w:color w:val="000000"/>
          <w:lang w:val="en-US"/>
        </w:rPr>
      </w:pPr>
      <w:bookmarkStart w:id="24" w:name="_Toc496274574"/>
      <w:r w:rsidRPr="00D21084">
        <w:rPr>
          <w:rFonts w:ascii="Arial" w:hAnsi="Arial" w:cs="Arial"/>
          <w:b/>
          <w:color w:val="000000"/>
          <w:lang w:val="en-US"/>
        </w:rPr>
        <w:lastRenderedPageBreak/>
        <w:t>M</w:t>
      </w:r>
      <w:r w:rsidR="00C42712" w:rsidRPr="00D21084">
        <w:rPr>
          <w:rFonts w:ascii="Arial" w:hAnsi="Arial" w:cs="Arial"/>
          <w:b/>
          <w:color w:val="000000"/>
          <w:lang w:val="en-US"/>
        </w:rPr>
        <w:t>ethodology</w:t>
      </w:r>
      <w:bookmarkEnd w:id="24"/>
      <w:r w:rsidR="00C42712" w:rsidRPr="00D21084">
        <w:rPr>
          <w:rFonts w:ascii="Arial" w:hAnsi="Arial" w:cs="Arial"/>
          <w:b/>
          <w:color w:val="000000"/>
          <w:lang w:val="en-US"/>
        </w:rPr>
        <w:t xml:space="preserve"> </w:t>
      </w:r>
    </w:p>
    <w:p w:rsidR="00472E05" w:rsidRPr="00D21084" w:rsidRDefault="008C1B35"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This section presents information on general and special methods which is used to prepare the </w:t>
      </w:r>
      <w:r w:rsidR="00DD0F20" w:rsidRPr="00D21084">
        <w:rPr>
          <w:rFonts w:ascii="Arial" w:hAnsi="Arial" w:cs="Arial"/>
          <w:lang w:val="en-US"/>
        </w:rPr>
        <w:t xml:space="preserve">Social safeguard monitoring report, including </w:t>
      </w:r>
      <w:r w:rsidR="00FB3B9E" w:rsidRPr="00D21084">
        <w:rPr>
          <w:rFonts w:ascii="Arial" w:hAnsi="Arial" w:cs="Arial"/>
          <w:lang w:val="en-US"/>
        </w:rPr>
        <w:t xml:space="preserve">progress of </w:t>
      </w:r>
      <w:r w:rsidRPr="00D21084">
        <w:rPr>
          <w:rFonts w:ascii="Arial" w:hAnsi="Arial" w:cs="Arial"/>
          <w:lang w:val="en-US"/>
        </w:rPr>
        <w:t xml:space="preserve">LARP </w:t>
      </w:r>
      <w:r w:rsidR="00FB3B9E" w:rsidRPr="00D21084">
        <w:rPr>
          <w:rFonts w:ascii="Arial" w:hAnsi="Arial" w:cs="Arial"/>
          <w:lang w:val="en-US"/>
        </w:rPr>
        <w:t>implementation and</w:t>
      </w:r>
      <w:r w:rsidRPr="00D21084">
        <w:rPr>
          <w:rFonts w:ascii="Arial" w:hAnsi="Arial" w:cs="Arial"/>
          <w:lang w:val="en-US"/>
        </w:rPr>
        <w:t xml:space="preserve"> </w:t>
      </w:r>
      <w:r w:rsidRPr="00846E1C">
        <w:rPr>
          <w:rFonts w:ascii="Arial" w:hAnsi="Arial" w:cs="Arial"/>
          <w:highlight w:val="yellow"/>
          <w:lang w:val="en-US"/>
        </w:rPr>
        <w:t>CAP</w:t>
      </w:r>
      <w:r w:rsidRPr="00D21084">
        <w:rPr>
          <w:rFonts w:ascii="Arial" w:hAnsi="Arial" w:cs="Arial"/>
          <w:lang w:val="en-US"/>
        </w:rPr>
        <w:t xml:space="preserve"> </w:t>
      </w:r>
      <w:r w:rsidR="0029479F" w:rsidRPr="00D21084">
        <w:rPr>
          <w:rFonts w:ascii="Arial" w:hAnsi="Arial" w:cs="Arial"/>
          <w:lang w:val="en-US"/>
        </w:rPr>
        <w:t>(if required).</w:t>
      </w:r>
      <w:r w:rsidR="00DD0F20" w:rsidRPr="00D21084">
        <w:rPr>
          <w:rFonts w:ascii="Arial" w:hAnsi="Arial" w:cs="Arial"/>
          <w:lang w:val="en-US"/>
        </w:rPr>
        <w:t xml:space="preserve"> </w:t>
      </w:r>
    </w:p>
    <w:p w:rsidR="00310649" w:rsidRPr="00D21084" w:rsidRDefault="0051189D"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methodology applied for this report includes reviewing records and document, field visits and consultation with relevant stakeholders and affected person in order to (a) verify compliance issues pertaining in all safeguards matters related to contracts, social conditions, land acquisition and resettlement, consistent with Government of the Republic of Uzbekistan and ADB requirements; (b) </w:t>
      </w:r>
      <w:r w:rsidR="00952A19" w:rsidRPr="00D21084">
        <w:rPr>
          <w:rFonts w:ascii="Arial" w:hAnsi="Arial" w:cs="Arial"/>
          <w:lang w:val="en-US"/>
        </w:rPr>
        <w:t xml:space="preserve">gather the required documents and materials upon the project (c) </w:t>
      </w:r>
      <w:r w:rsidRPr="00D21084">
        <w:rPr>
          <w:rFonts w:ascii="Arial" w:hAnsi="Arial" w:cs="Arial"/>
          <w:lang w:val="en-US"/>
        </w:rPr>
        <w:t>carry out random performance checks on the work.</w:t>
      </w:r>
    </w:p>
    <w:p w:rsidR="00472E05" w:rsidRPr="00D21084" w:rsidRDefault="00472E05" w:rsidP="005A2C0C">
      <w:pPr>
        <w:pStyle w:val="23"/>
        <w:numPr>
          <w:ilvl w:val="1"/>
          <w:numId w:val="2"/>
        </w:numPr>
        <w:shd w:val="clear" w:color="auto" w:fill="auto"/>
        <w:tabs>
          <w:tab w:val="left" w:pos="709"/>
        </w:tabs>
        <w:spacing w:line="276" w:lineRule="auto"/>
        <w:contextualSpacing/>
        <w:jc w:val="both"/>
        <w:rPr>
          <w:rFonts w:ascii="Arial" w:hAnsi="Arial" w:cs="Arial"/>
          <w:b/>
          <w:sz w:val="22"/>
          <w:szCs w:val="22"/>
          <w:lang w:val="en-GB"/>
        </w:rPr>
      </w:pPr>
      <w:r w:rsidRPr="00D21084">
        <w:rPr>
          <w:rFonts w:ascii="Arial" w:hAnsi="Arial" w:cs="Arial"/>
          <w:sz w:val="22"/>
          <w:szCs w:val="22"/>
          <w:lang w:val="en-GB"/>
        </w:rPr>
        <w:t xml:space="preserve"> </w:t>
      </w:r>
      <w:r w:rsidRPr="00D21084">
        <w:rPr>
          <w:rFonts w:ascii="Arial" w:hAnsi="Arial" w:cs="Arial"/>
          <w:b/>
          <w:sz w:val="22"/>
          <w:szCs w:val="22"/>
          <w:lang w:val="en-GB"/>
        </w:rPr>
        <w:t xml:space="preserve">General approach </w:t>
      </w:r>
    </w:p>
    <w:p w:rsidR="00472E05" w:rsidRPr="00D21084" w:rsidRDefault="00306CC5"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GB"/>
        </w:rPr>
        <w:t>M</w:t>
      </w:r>
      <w:r w:rsidR="00472E05" w:rsidRPr="00D21084">
        <w:rPr>
          <w:rFonts w:ascii="Arial" w:hAnsi="Arial" w:cs="Arial"/>
          <w:lang w:val="en-GB"/>
        </w:rPr>
        <w:t xml:space="preserve">ethodology </w:t>
      </w:r>
      <w:r w:rsidRPr="00D21084">
        <w:rPr>
          <w:rFonts w:ascii="Arial" w:hAnsi="Arial" w:cs="Arial"/>
          <w:lang w:val="en-GB"/>
        </w:rPr>
        <w:t xml:space="preserve">of preparation </w:t>
      </w:r>
      <w:r w:rsidR="00952A19" w:rsidRPr="00D21084">
        <w:rPr>
          <w:rFonts w:ascii="Arial" w:hAnsi="Arial" w:cs="Arial"/>
          <w:lang w:val="en-GB"/>
        </w:rPr>
        <w:t>monitoring</w:t>
      </w:r>
      <w:r w:rsidRPr="00D21084">
        <w:rPr>
          <w:rFonts w:ascii="Arial" w:hAnsi="Arial" w:cs="Arial"/>
          <w:lang w:val="en-GB"/>
        </w:rPr>
        <w:t xml:space="preserve"> report </w:t>
      </w:r>
      <w:r w:rsidR="00472E05" w:rsidRPr="00D21084">
        <w:rPr>
          <w:rFonts w:ascii="Arial" w:hAnsi="Arial" w:cs="Arial"/>
          <w:lang w:val="en-GB"/>
        </w:rPr>
        <w:t>consist</w:t>
      </w:r>
      <w:r w:rsidRPr="00D21084">
        <w:rPr>
          <w:rFonts w:ascii="Arial" w:hAnsi="Arial" w:cs="Arial"/>
          <w:lang w:val="en-GB"/>
        </w:rPr>
        <w:t>s</w:t>
      </w:r>
      <w:r w:rsidR="00472E05" w:rsidRPr="00D21084">
        <w:rPr>
          <w:rFonts w:ascii="Arial" w:hAnsi="Arial" w:cs="Arial"/>
          <w:lang w:val="en-GB"/>
        </w:rPr>
        <w:t xml:space="preserve"> of the </w:t>
      </w:r>
      <w:r w:rsidR="00472E05" w:rsidRPr="00D21084">
        <w:rPr>
          <w:rFonts w:ascii="Arial" w:hAnsi="Arial" w:cs="Arial"/>
          <w:lang w:val="en-US"/>
        </w:rPr>
        <w:t>following</w:t>
      </w:r>
      <w:r w:rsidRPr="00D21084">
        <w:rPr>
          <w:rFonts w:ascii="Arial" w:hAnsi="Arial" w:cs="Arial"/>
          <w:lang w:val="en-US"/>
        </w:rPr>
        <w:t xml:space="preserve"> general approach</w:t>
      </w:r>
      <w:r w:rsidR="00472E05" w:rsidRPr="00D21084">
        <w:rPr>
          <w:rFonts w:ascii="Arial" w:hAnsi="Arial" w:cs="Arial"/>
          <w:lang w:val="en-US"/>
        </w:rPr>
        <w:t>:</w:t>
      </w:r>
    </w:p>
    <w:p w:rsidR="007A592D" w:rsidRPr="00D21084" w:rsidRDefault="008C6F2F" w:rsidP="00D06E18">
      <w:pPr>
        <w:pStyle w:val="a3"/>
        <w:numPr>
          <w:ilvl w:val="0"/>
          <w:numId w:val="13"/>
        </w:numPr>
        <w:autoSpaceDE w:val="0"/>
        <w:autoSpaceDN w:val="0"/>
        <w:adjustRightInd w:val="0"/>
        <w:spacing w:before="100" w:beforeAutospacing="1" w:after="100" w:afterAutospacing="1"/>
        <w:ind w:left="714" w:hanging="357"/>
        <w:contextualSpacing w:val="0"/>
        <w:jc w:val="both"/>
        <w:rPr>
          <w:rFonts w:ascii="Arial" w:hAnsi="Arial" w:cs="Arial"/>
          <w:lang w:val="en-US"/>
        </w:rPr>
      </w:pPr>
      <w:r w:rsidRPr="00D21084">
        <w:rPr>
          <w:rFonts w:ascii="Arial" w:hAnsi="Arial" w:cs="Arial"/>
          <w:b/>
          <w:iCs/>
          <w:lang w:val="en-US"/>
        </w:rPr>
        <w:t>Field / site visits</w:t>
      </w:r>
      <w:r w:rsidRPr="00D21084">
        <w:rPr>
          <w:rFonts w:ascii="Arial" w:hAnsi="Arial" w:cs="Arial"/>
          <w:iCs/>
          <w:lang w:val="en-US"/>
        </w:rPr>
        <w:t xml:space="preserve">, where land acquisition process is taken place or taking place to assess the social safeguard issues, the progress on LARP implementation, including </w:t>
      </w:r>
      <w:r w:rsidR="00AB0F78" w:rsidRPr="00D21084">
        <w:rPr>
          <w:rFonts w:ascii="Arial" w:hAnsi="Arial" w:cs="Arial"/>
          <w:iCs/>
          <w:lang w:val="en-US"/>
        </w:rPr>
        <w:t xml:space="preserve">progress of land acquisition, compensation payments, current situation with </w:t>
      </w:r>
      <w:r w:rsidRPr="00D21084">
        <w:rPr>
          <w:rFonts w:ascii="Arial" w:hAnsi="Arial" w:cs="Arial"/>
          <w:iCs/>
          <w:lang w:val="en-US"/>
        </w:rPr>
        <w:t>IWP, persons living in temporary constructions in the suburbs of agricultural fields for the period of seasonal works and operation of waste collection points. It will be done using participatory observation during the safeguard compliance monitoring.</w:t>
      </w:r>
    </w:p>
    <w:p w:rsidR="00472E05" w:rsidRPr="00D21084" w:rsidRDefault="00B724E3" w:rsidP="00D06E18">
      <w:pPr>
        <w:pStyle w:val="a3"/>
        <w:numPr>
          <w:ilvl w:val="0"/>
          <w:numId w:val="13"/>
        </w:numPr>
        <w:autoSpaceDE w:val="0"/>
        <w:autoSpaceDN w:val="0"/>
        <w:adjustRightInd w:val="0"/>
        <w:spacing w:before="100" w:beforeAutospacing="1" w:after="100" w:afterAutospacing="1"/>
        <w:ind w:left="714" w:hanging="357"/>
        <w:contextualSpacing w:val="0"/>
        <w:jc w:val="both"/>
        <w:rPr>
          <w:rFonts w:ascii="Arial" w:hAnsi="Arial" w:cs="Arial"/>
          <w:lang w:val="en-US"/>
        </w:rPr>
      </w:pPr>
      <w:r w:rsidRPr="00D21084">
        <w:rPr>
          <w:rFonts w:ascii="Arial" w:hAnsi="Arial" w:cs="Arial"/>
          <w:b/>
          <w:iCs/>
          <w:lang w:val="en-US"/>
        </w:rPr>
        <w:t>R</w:t>
      </w:r>
      <w:r w:rsidR="00472E05" w:rsidRPr="00D21084">
        <w:rPr>
          <w:rFonts w:ascii="Arial" w:hAnsi="Arial" w:cs="Arial"/>
          <w:b/>
          <w:iCs/>
          <w:lang w:val="en-US"/>
        </w:rPr>
        <w:t>eview</w:t>
      </w:r>
      <w:r w:rsidR="00472E05" w:rsidRPr="00D21084">
        <w:rPr>
          <w:rFonts w:ascii="Arial" w:hAnsi="Arial" w:cs="Arial"/>
          <w:b/>
          <w:i/>
          <w:iCs/>
          <w:lang w:val="en-US"/>
        </w:rPr>
        <w:t xml:space="preserve"> </w:t>
      </w:r>
      <w:r w:rsidR="00472E05" w:rsidRPr="00D21084">
        <w:rPr>
          <w:rFonts w:ascii="Arial" w:hAnsi="Arial" w:cs="Arial"/>
          <w:b/>
          <w:lang w:val="en-US"/>
        </w:rPr>
        <w:t xml:space="preserve">of </w:t>
      </w:r>
      <w:r w:rsidR="00F15503" w:rsidRPr="00D21084">
        <w:rPr>
          <w:rFonts w:ascii="Arial" w:hAnsi="Arial" w:cs="Arial"/>
          <w:b/>
          <w:lang w:val="en-US"/>
        </w:rPr>
        <w:t>the documents</w:t>
      </w:r>
      <w:r w:rsidR="007A592D" w:rsidRPr="00D21084">
        <w:rPr>
          <w:rFonts w:ascii="Arial" w:hAnsi="Arial" w:cs="Arial"/>
          <w:b/>
          <w:lang w:val="en-US"/>
        </w:rPr>
        <w:t>,</w:t>
      </w:r>
      <w:r w:rsidR="007A592D" w:rsidRPr="00D21084">
        <w:rPr>
          <w:rFonts w:ascii="Arial" w:hAnsi="Arial" w:cs="Arial"/>
          <w:lang w:val="en-US"/>
        </w:rPr>
        <w:t xml:space="preserve"> including </w:t>
      </w:r>
      <w:r w:rsidR="00F15503" w:rsidRPr="00D21084">
        <w:rPr>
          <w:rFonts w:ascii="Arial" w:hAnsi="Arial" w:cs="Arial"/>
          <w:lang w:val="en-US"/>
        </w:rPr>
        <w:t xml:space="preserve">reports prepared during the period of project implementation since </w:t>
      </w:r>
      <w:r w:rsidR="007A592D" w:rsidRPr="00D21084">
        <w:rPr>
          <w:rFonts w:ascii="Arial" w:hAnsi="Arial" w:cs="Arial"/>
          <w:lang w:val="en-US"/>
        </w:rPr>
        <w:t xml:space="preserve">project start, </w:t>
      </w:r>
      <w:r w:rsidR="00880979" w:rsidRPr="00D21084">
        <w:rPr>
          <w:rFonts w:ascii="Arial" w:hAnsi="Arial" w:cs="Arial"/>
          <w:lang w:val="en-US"/>
        </w:rPr>
        <w:t>payment</w:t>
      </w:r>
      <w:r w:rsidR="00472E05" w:rsidRPr="00D21084">
        <w:rPr>
          <w:rFonts w:ascii="Arial" w:hAnsi="Arial" w:cs="Arial"/>
          <w:lang w:val="en-US"/>
        </w:rPr>
        <w:t xml:space="preserve"> forms of compensation to </w:t>
      </w:r>
      <w:r w:rsidR="008C6F2F" w:rsidRPr="00D21084">
        <w:rPr>
          <w:rFonts w:ascii="Arial" w:hAnsi="Arial" w:cs="Arial"/>
          <w:lang w:val="en-US"/>
        </w:rPr>
        <w:t xml:space="preserve">ascertain that compensation has been fully paid prior to the commencement of civil works and </w:t>
      </w:r>
      <w:r w:rsidR="00472E05" w:rsidRPr="00D21084">
        <w:rPr>
          <w:rFonts w:ascii="Arial" w:hAnsi="Arial" w:cs="Arial"/>
          <w:lang w:val="en-US"/>
        </w:rPr>
        <w:t xml:space="preserve">ensure full compliance with the requirements of the </w:t>
      </w:r>
      <w:r w:rsidR="0024244F" w:rsidRPr="00D21084">
        <w:rPr>
          <w:rFonts w:ascii="Arial" w:hAnsi="Arial" w:cs="Arial"/>
          <w:lang w:val="en-US"/>
        </w:rPr>
        <w:t>Entitlement matrix of LARP</w:t>
      </w:r>
      <w:r w:rsidR="007A592D" w:rsidRPr="00D21084">
        <w:rPr>
          <w:rFonts w:ascii="Arial" w:hAnsi="Arial" w:cs="Arial"/>
          <w:lang w:val="en-US"/>
        </w:rPr>
        <w:t xml:space="preserve"> etc.</w:t>
      </w:r>
      <w:r w:rsidR="00472E05" w:rsidRPr="00D21084">
        <w:rPr>
          <w:rFonts w:ascii="Arial" w:hAnsi="Arial" w:cs="Arial"/>
          <w:lang w:val="en-US"/>
        </w:rPr>
        <w:t xml:space="preserve"> </w:t>
      </w:r>
    </w:p>
    <w:p w:rsidR="00550C54" w:rsidRPr="00D21084" w:rsidRDefault="0081324C" w:rsidP="00D06E18">
      <w:pPr>
        <w:pStyle w:val="a3"/>
        <w:numPr>
          <w:ilvl w:val="0"/>
          <w:numId w:val="13"/>
        </w:numPr>
        <w:autoSpaceDE w:val="0"/>
        <w:autoSpaceDN w:val="0"/>
        <w:adjustRightInd w:val="0"/>
        <w:spacing w:before="100" w:beforeAutospacing="1" w:after="100" w:afterAutospacing="1"/>
        <w:contextualSpacing w:val="0"/>
        <w:jc w:val="both"/>
        <w:rPr>
          <w:rFonts w:ascii="Arial" w:hAnsi="Arial" w:cs="Arial"/>
          <w:i/>
          <w:iCs/>
          <w:lang w:val="en-US"/>
        </w:rPr>
      </w:pPr>
      <w:r w:rsidRPr="00D21084">
        <w:rPr>
          <w:rFonts w:ascii="Arial" w:hAnsi="Arial" w:cs="Arial"/>
          <w:b/>
          <w:iCs/>
          <w:lang w:val="en-US"/>
        </w:rPr>
        <w:t>Analytical</w:t>
      </w:r>
      <w:r w:rsidR="00550C54" w:rsidRPr="00D21084">
        <w:rPr>
          <w:rFonts w:ascii="Arial" w:hAnsi="Arial" w:cs="Arial"/>
          <w:b/>
          <w:iCs/>
          <w:lang w:val="en-US"/>
        </w:rPr>
        <w:t xml:space="preserve"> study</w:t>
      </w:r>
      <w:r w:rsidR="00550C54" w:rsidRPr="00D21084">
        <w:rPr>
          <w:rFonts w:ascii="Arial" w:hAnsi="Arial" w:cs="Arial"/>
          <w:i/>
          <w:iCs/>
          <w:lang w:val="en-US"/>
        </w:rPr>
        <w:t xml:space="preserve"> </w:t>
      </w:r>
      <w:r w:rsidR="00550C54" w:rsidRPr="00D21084">
        <w:rPr>
          <w:rFonts w:ascii="Arial" w:hAnsi="Arial" w:cs="Arial"/>
          <w:iCs/>
          <w:lang w:val="en-US"/>
        </w:rPr>
        <w:t>to validate whether the unit costs used in compensating fixed assets are at current market prices or replacement costs</w:t>
      </w:r>
      <w:r w:rsidR="006D230B" w:rsidRPr="00D21084">
        <w:rPr>
          <w:rFonts w:ascii="Arial" w:hAnsi="Arial" w:cs="Arial"/>
          <w:iCs/>
          <w:lang w:val="en-US"/>
        </w:rPr>
        <w:t>.</w:t>
      </w:r>
      <w:r w:rsidR="00927EA4" w:rsidRPr="00D21084">
        <w:rPr>
          <w:rFonts w:ascii="Arial" w:hAnsi="Arial" w:cs="Arial"/>
          <w:iCs/>
          <w:lang w:val="en-US"/>
        </w:rPr>
        <w:t xml:space="preserve"> If required, design recommendations and correction actions to improve the situation of providing compensation.</w:t>
      </w:r>
    </w:p>
    <w:p w:rsidR="00550C54" w:rsidRPr="00D21084" w:rsidRDefault="00076CB4" w:rsidP="003055CD">
      <w:pPr>
        <w:pStyle w:val="a3"/>
        <w:autoSpaceDE w:val="0"/>
        <w:autoSpaceDN w:val="0"/>
        <w:adjustRightInd w:val="0"/>
        <w:spacing w:before="100" w:beforeAutospacing="1" w:after="100" w:afterAutospacing="1"/>
        <w:contextualSpacing w:val="0"/>
        <w:jc w:val="both"/>
        <w:rPr>
          <w:rFonts w:ascii="Arial" w:hAnsi="Arial" w:cs="Arial"/>
          <w:iCs/>
          <w:lang w:val="en-US"/>
        </w:rPr>
      </w:pPr>
      <w:r w:rsidRPr="00D21084">
        <w:rPr>
          <w:rFonts w:ascii="Arial" w:hAnsi="Arial" w:cs="Arial"/>
          <w:iCs/>
          <w:lang w:val="en-US"/>
        </w:rPr>
        <w:t xml:space="preserve">For the evaluation study, the methodology will be based mainly on comparison of the socio-economic status of APs following </w:t>
      </w:r>
      <w:r w:rsidR="00927EA4" w:rsidRPr="00D21084">
        <w:rPr>
          <w:rFonts w:ascii="Arial" w:hAnsi="Arial" w:cs="Arial"/>
          <w:iCs/>
          <w:lang w:val="en-US"/>
        </w:rPr>
        <w:t>land acquisition and income losses</w:t>
      </w:r>
      <w:r w:rsidRPr="00D21084">
        <w:rPr>
          <w:rFonts w:ascii="Arial" w:hAnsi="Arial" w:cs="Arial"/>
          <w:iCs/>
          <w:lang w:val="en-US"/>
        </w:rPr>
        <w:t xml:space="preserve"> and their socio-economic prior to </w:t>
      </w:r>
      <w:r w:rsidR="00927EA4" w:rsidRPr="00D21084">
        <w:rPr>
          <w:rFonts w:ascii="Arial" w:hAnsi="Arial" w:cs="Arial"/>
          <w:iCs/>
          <w:lang w:val="en-US"/>
        </w:rPr>
        <w:t>pre-project level</w:t>
      </w:r>
      <w:r w:rsidRPr="00D21084">
        <w:rPr>
          <w:rFonts w:ascii="Arial" w:hAnsi="Arial" w:cs="Arial"/>
          <w:iCs/>
          <w:lang w:val="en-US"/>
        </w:rPr>
        <w:t xml:space="preserve">. For this purpose, a follow-up socio-economic survey will be conducted by the Consultant to find out the living standards of APs </w:t>
      </w:r>
      <w:r w:rsidR="00D11780" w:rsidRPr="00D21084">
        <w:rPr>
          <w:rFonts w:ascii="Arial" w:hAnsi="Arial" w:cs="Arial"/>
          <w:iCs/>
          <w:lang w:val="en-US"/>
        </w:rPr>
        <w:t xml:space="preserve">for the period of </w:t>
      </w:r>
      <w:r w:rsidRPr="00D21084">
        <w:rPr>
          <w:rFonts w:ascii="Arial" w:hAnsi="Arial" w:cs="Arial"/>
          <w:iCs/>
          <w:lang w:val="en-US"/>
        </w:rPr>
        <w:t xml:space="preserve">six months to one year following completion of LARP implementation. </w:t>
      </w:r>
      <w:r w:rsidR="00550C54" w:rsidRPr="00D21084">
        <w:rPr>
          <w:rFonts w:ascii="Arial" w:hAnsi="Arial" w:cs="Arial"/>
          <w:iCs/>
          <w:lang w:val="en-US"/>
        </w:rPr>
        <w:t>This activity will cover at least 30% of all the APs in the project.</w:t>
      </w:r>
    </w:p>
    <w:p w:rsidR="00C953DC" w:rsidRPr="00D21084" w:rsidRDefault="00076CB4" w:rsidP="00D06E18">
      <w:pPr>
        <w:pStyle w:val="a3"/>
        <w:numPr>
          <w:ilvl w:val="0"/>
          <w:numId w:val="19"/>
        </w:numPr>
        <w:autoSpaceDE w:val="0"/>
        <w:autoSpaceDN w:val="0"/>
        <w:adjustRightInd w:val="0"/>
        <w:spacing w:before="100" w:beforeAutospacing="1" w:after="0" w:afterAutospacing="1" w:line="240" w:lineRule="auto"/>
        <w:ind w:left="0" w:firstLine="0"/>
        <w:contextualSpacing w:val="0"/>
        <w:jc w:val="both"/>
        <w:rPr>
          <w:rFonts w:ascii="Arial" w:hAnsi="Arial" w:cs="Arial"/>
          <w:lang w:val="en-GB"/>
        </w:rPr>
      </w:pPr>
      <w:r w:rsidRPr="00D21084">
        <w:rPr>
          <w:rFonts w:ascii="Arial" w:hAnsi="Arial" w:cs="Arial"/>
          <w:lang w:val="en-GB"/>
        </w:rPr>
        <w:t>Primary d</w:t>
      </w:r>
      <w:r w:rsidR="00C953DC" w:rsidRPr="00D21084">
        <w:rPr>
          <w:rFonts w:ascii="Arial" w:hAnsi="Arial" w:cs="Arial"/>
          <w:lang w:val="en-GB"/>
        </w:rPr>
        <w:t>ata gathering will be carried out through a combination, as</w:t>
      </w:r>
      <w:r w:rsidR="00312754" w:rsidRPr="00D21084">
        <w:rPr>
          <w:rFonts w:ascii="Arial" w:hAnsi="Arial" w:cs="Arial"/>
          <w:lang w:val="en-GB"/>
        </w:rPr>
        <w:t xml:space="preserve"> </w:t>
      </w:r>
      <w:r w:rsidR="00C953DC" w:rsidRPr="00D21084">
        <w:rPr>
          <w:rFonts w:ascii="Arial" w:hAnsi="Arial" w:cs="Arial"/>
          <w:lang w:val="en-GB"/>
        </w:rPr>
        <w:t>appropriate, of the following techniques:</w:t>
      </w:r>
    </w:p>
    <w:p w:rsidR="00C953DC" w:rsidRPr="00D21084" w:rsidRDefault="00C953DC" w:rsidP="00D06E18">
      <w:pPr>
        <w:pStyle w:val="a3"/>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questionnaires;</w:t>
      </w:r>
    </w:p>
    <w:p w:rsidR="00C953DC" w:rsidRPr="00D21084" w:rsidRDefault="00D737B3" w:rsidP="00D06E18">
      <w:pPr>
        <w:pStyle w:val="a3"/>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personal interviews of AP</w:t>
      </w:r>
      <w:r w:rsidR="00C953DC" w:rsidRPr="00D21084">
        <w:rPr>
          <w:rFonts w:ascii="Arial" w:hAnsi="Arial" w:cs="Arial"/>
          <w:lang w:val="en-US"/>
        </w:rPr>
        <w:t>s;</w:t>
      </w:r>
    </w:p>
    <w:p w:rsidR="00C953DC" w:rsidRPr="00D21084" w:rsidRDefault="00312754" w:rsidP="00D06E18">
      <w:pPr>
        <w:pStyle w:val="a3"/>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 xml:space="preserve">public </w:t>
      </w:r>
      <w:r w:rsidR="00C953DC" w:rsidRPr="00D21084">
        <w:rPr>
          <w:rFonts w:ascii="Arial" w:hAnsi="Arial" w:cs="Arial"/>
          <w:lang w:val="en-US"/>
        </w:rPr>
        <w:t>meetings</w:t>
      </w:r>
      <w:r w:rsidRPr="00D21084">
        <w:rPr>
          <w:rFonts w:ascii="Arial" w:hAnsi="Arial" w:cs="Arial"/>
          <w:lang w:val="en-US"/>
        </w:rPr>
        <w:t xml:space="preserve"> / consultations</w:t>
      </w:r>
      <w:r w:rsidR="00C953DC" w:rsidRPr="00D21084">
        <w:rPr>
          <w:rFonts w:ascii="Arial" w:hAnsi="Arial" w:cs="Arial"/>
          <w:lang w:val="en-US"/>
        </w:rPr>
        <w:t>; and</w:t>
      </w:r>
    </w:p>
    <w:p w:rsidR="00C953DC" w:rsidRPr="00D21084" w:rsidRDefault="00C953DC" w:rsidP="00D06E18">
      <w:pPr>
        <w:pStyle w:val="a3"/>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meeting</w:t>
      </w:r>
      <w:r w:rsidR="00312754" w:rsidRPr="00D21084">
        <w:rPr>
          <w:rFonts w:ascii="Arial" w:hAnsi="Arial" w:cs="Arial"/>
          <w:lang w:val="en-US"/>
        </w:rPr>
        <w:t>s</w:t>
      </w:r>
      <w:r w:rsidRPr="00D21084">
        <w:rPr>
          <w:rFonts w:ascii="Arial" w:hAnsi="Arial" w:cs="Arial"/>
          <w:lang w:val="en-US"/>
        </w:rPr>
        <w:t xml:space="preserve"> with project staff.</w:t>
      </w:r>
    </w:p>
    <w:p w:rsidR="00B5249B" w:rsidRPr="00D21084" w:rsidRDefault="00B5249B" w:rsidP="00D06E18">
      <w:pPr>
        <w:pStyle w:val="a3"/>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lastRenderedPageBreak/>
        <w:t>Some method</w:t>
      </w:r>
      <w:r w:rsidR="008D142F" w:rsidRPr="00D21084">
        <w:rPr>
          <w:rFonts w:ascii="Arial" w:hAnsi="Arial" w:cs="Arial"/>
          <w:lang w:val="en-US"/>
        </w:rPr>
        <w:t>s</w:t>
      </w:r>
      <w:r w:rsidRPr="00D21084">
        <w:rPr>
          <w:rFonts w:ascii="Arial" w:hAnsi="Arial" w:cs="Arial"/>
          <w:lang w:val="en-US"/>
        </w:rPr>
        <w:t xml:space="preserve"> have been spoken about above will be carried out during </w:t>
      </w:r>
      <w:r w:rsidR="00124B79" w:rsidRPr="00D21084">
        <w:rPr>
          <w:rFonts w:ascii="Arial" w:hAnsi="Arial" w:cs="Arial"/>
          <w:lang w:val="en-US"/>
        </w:rPr>
        <w:t xml:space="preserve">monitoring of progress of </w:t>
      </w:r>
      <w:r w:rsidRPr="00D21084">
        <w:rPr>
          <w:rFonts w:ascii="Arial" w:hAnsi="Arial" w:cs="Arial"/>
          <w:lang w:val="en-US"/>
        </w:rPr>
        <w:t>LARP</w:t>
      </w:r>
      <w:r w:rsidR="00124B79" w:rsidRPr="00D21084">
        <w:rPr>
          <w:rFonts w:ascii="Arial" w:hAnsi="Arial" w:cs="Arial"/>
          <w:lang w:val="en-US"/>
        </w:rPr>
        <w:t xml:space="preserve"> implementation</w:t>
      </w:r>
      <w:r w:rsidRPr="00D21084">
        <w:rPr>
          <w:rFonts w:ascii="Arial" w:hAnsi="Arial" w:cs="Arial"/>
          <w:lang w:val="en-US"/>
        </w:rPr>
        <w:t xml:space="preserve">, the other will be applied during safeguard compliance monitoring, and some continuously carried out during the whole monitoring and evaluation period. </w:t>
      </w:r>
    </w:p>
    <w:p w:rsidR="00D737B3" w:rsidRPr="00D21084" w:rsidRDefault="00D737B3" w:rsidP="005A2C0C">
      <w:pPr>
        <w:pStyle w:val="23"/>
        <w:numPr>
          <w:ilvl w:val="1"/>
          <w:numId w:val="2"/>
        </w:numPr>
        <w:shd w:val="clear" w:color="auto" w:fill="auto"/>
        <w:tabs>
          <w:tab w:val="left" w:pos="709"/>
        </w:tabs>
        <w:spacing w:before="100" w:beforeAutospacing="1" w:after="100" w:afterAutospacing="1" w:line="276" w:lineRule="auto"/>
        <w:ind w:left="924" w:hanging="357"/>
        <w:jc w:val="both"/>
        <w:rPr>
          <w:rFonts w:ascii="Arial" w:hAnsi="Arial" w:cs="Arial"/>
          <w:b/>
          <w:sz w:val="22"/>
          <w:szCs w:val="22"/>
          <w:lang w:val="en-GB"/>
        </w:rPr>
      </w:pPr>
      <w:r w:rsidRPr="00D21084">
        <w:rPr>
          <w:rFonts w:ascii="Arial" w:hAnsi="Arial" w:cs="Arial"/>
          <w:b/>
          <w:sz w:val="22"/>
          <w:szCs w:val="22"/>
          <w:lang w:val="en-GB"/>
        </w:rPr>
        <w:t>Method</w:t>
      </w:r>
      <w:r w:rsidR="001A42F2" w:rsidRPr="00D21084">
        <w:rPr>
          <w:rFonts w:ascii="Arial" w:hAnsi="Arial" w:cs="Arial"/>
          <w:b/>
          <w:sz w:val="22"/>
          <w:szCs w:val="22"/>
          <w:lang w:val="en-GB"/>
        </w:rPr>
        <w:t>s</w:t>
      </w:r>
      <w:r w:rsidR="00FB3B04" w:rsidRPr="00D21084">
        <w:rPr>
          <w:rFonts w:ascii="Arial" w:hAnsi="Arial" w:cs="Arial"/>
          <w:b/>
          <w:sz w:val="22"/>
          <w:szCs w:val="22"/>
          <w:lang w:val="en-GB"/>
        </w:rPr>
        <w:t xml:space="preserve"> of monitoring</w:t>
      </w:r>
    </w:p>
    <w:p w:rsidR="007D7E55" w:rsidRPr="00D21084" w:rsidRDefault="00D54231" w:rsidP="00D06E18">
      <w:pPr>
        <w:pStyle w:val="a3"/>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During preparation of this Social safeguard monitoring report Consultant </w:t>
      </w:r>
      <w:r w:rsidR="00A26DE4" w:rsidRPr="00D21084">
        <w:rPr>
          <w:rFonts w:ascii="Arial" w:hAnsi="Arial" w:cs="Arial"/>
          <w:color w:val="000000"/>
          <w:lang w:val="en-US"/>
        </w:rPr>
        <w:t>analyze</w:t>
      </w:r>
      <w:r w:rsidR="001F218F" w:rsidRPr="00D21084">
        <w:rPr>
          <w:rFonts w:ascii="Arial" w:hAnsi="Arial" w:cs="Arial"/>
          <w:color w:val="000000"/>
          <w:lang w:val="en-US"/>
        </w:rPr>
        <w:t xml:space="preserve">s </w:t>
      </w:r>
      <w:r w:rsidRPr="00D21084">
        <w:rPr>
          <w:rFonts w:ascii="Arial" w:hAnsi="Arial" w:cs="Arial"/>
          <w:color w:val="000000"/>
          <w:lang w:val="en-US"/>
        </w:rPr>
        <w:t>the issues related to social, land acquisition and resettlement aspects of project implementation. Besides, the following methods were adopted during preparation of this document.</w:t>
      </w:r>
    </w:p>
    <w:p w:rsidR="007D7E55" w:rsidRPr="00D21084" w:rsidRDefault="007D7E55"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Review</w:t>
      </w:r>
      <w:r w:rsidR="00EB0791" w:rsidRPr="00D21084">
        <w:rPr>
          <w:rFonts w:ascii="Arial" w:hAnsi="Arial" w:cs="Arial"/>
          <w:lang w:val="en-US"/>
        </w:rPr>
        <w:t xml:space="preserve"> of</w:t>
      </w:r>
      <w:r w:rsidRPr="00D21084">
        <w:rPr>
          <w:rFonts w:ascii="Arial" w:hAnsi="Arial" w:cs="Arial"/>
          <w:lang w:val="en-US"/>
        </w:rPr>
        <w:t xml:space="preserve"> secondary sources available in connection with the project such as monthly</w:t>
      </w:r>
      <w:r w:rsidR="00DA4E5A" w:rsidRPr="00D21084">
        <w:rPr>
          <w:rFonts w:ascii="Arial" w:hAnsi="Arial" w:cs="Arial"/>
          <w:lang w:val="en-US"/>
        </w:rPr>
        <w:t xml:space="preserve"> </w:t>
      </w:r>
      <w:r w:rsidRPr="00D21084">
        <w:rPr>
          <w:rFonts w:ascii="Arial" w:hAnsi="Arial" w:cs="Arial"/>
          <w:lang w:val="en-US"/>
        </w:rPr>
        <w:t>and other periodic reports.</w:t>
      </w:r>
    </w:p>
    <w:p w:rsidR="007D7E55" w:rsidRPr="00D21084" w:rsidRDefault="00EB0791"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 xml:space="preserve">Analysis of </w:t>
      </w:r>
      <w:r w:rsidR="000A038C" w:rsidRPr="00D21084">
        <w:rPr>
          <w:rFonts w:ascii="Arial" w:hAnsi="Arial" w:cs="Arial"/>
          <w:lang w:val="en-US"/>
        </w:rPr>
        <w:t xml:space="preserve">information of </w:t>
      </w:r>
      <w:r w:rsidR="007D7E55" w:rsidRPr="00D21084">
        <w:rPr>
          <w:rFonts w:ascii="Arial" w:hAnsi="Arial" w:cs="Arial"/>
          <w:lang w:val="en-US"/>
        </w:rPr>
        <w:t>LARP, land acquisition laws and practices, methods of</w:t>
      </w:r>
      <w:r w:rsidR="00DA4E5A" w:rsidRPr="00D21084">
        <w:rPr>
          <w:rFonts w:ascii="Arial" w:hAnsi="Arial" w:cs="Arial"/>
          <w:lang w:val="en-US"/>
        </w:rPr>
        <w:t xml:space="preserve"> </w:t>
      </w:r>
      <w:r w:rsidR="007D7E55" w:rsidRPr="00D21084">
        <w:rPr>
          <w:rFonts w:ascii="Arial" w:hAnsi="Arial" w:cs="Arial"/>
          <w:lang w:val="en-US"/>
        </w:rPr>
        <w:t>compensation determination, previous report, documents of the project and other</w:t>
      </w:r>
      <w:r w:rsidR="00DA4E5A" w:rsidRPr="00D21084">
        <w:rPr>
          <w:rFonts w:ascii="Arial" w:hAnsi="Arial" w:cs="Arial"/>
          <w:lang w:val="en-US"/>
        </w:rPr>
        <w:t xml:space="preserve"> </w:t>
      </w:r>
      <w:r w:rsidR="007D7E55" w:rsidRPr="00D21084">
        <w:rPr>
          <w:rFonts w:ascii="Arial" w:hAnsi="Arial" w:cs="Arial"/>
          <w:lang w:val="en-US"/>
        </w:rPr>
        <w:t xml:space="preserve">available secondary sources </w:t>
      </w:r>
      <w:r w:rsidR="000A038C" w:rsidRPr="00D21084">
        <w:rPr>
          <w:rFonts w:ascii="Arial" w:hAnsi="Arial" w:cs="Arial"/>
          <w:lang w:val="en-US"/>
        </w:rPr>
        <w:t>which would be</w:t>
      </w:r>
      <w:r w:rsidR="007D7E55" w:rsidRPr="00D21084">
        <w:rPr>
          <w:rFonts w:ascii="Arial" w:hAnsi="Arial" w:cs="Arial"/>
          <w:lang w:val="en-US"/>
        </w:rPr>
        <w:t xml:space="preserve"> taken into account during preparation of the report.</w:t>
      </w:r>
    </w:p>
    <w:p w:rsidR="007D7E55" w:rsidRPr="00D21084" w:rsidRDefault="00CF638D"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Assessment of e</w:t>
      </w:r>
      <w:r w:rsidR="007D7E55" w:rsidRPr="00D21084">
        <w:rPr>
          <w:rFonts w:ascii="Arial" w:hAnsi="Arial" w:cs="Arial"/>
          <w:lang w:val="en-US"/>
        </w:rPr>
        <w:t xml:space="preserve">ffectiveness of the grievances redress mechanism introduced </w:t>
      </w:r>
      <w:r w:rsidR="000A038C" w:rsidRPr="00D21084">
        <w:rPr>
          <w:rFonts w:ascii="Arial" w:hAnsi="Arial" w:cs="Arial"/>
          <w:lang w:val="en-US"/>
        </w:rPr>
        <w:t>in</w:t>
      </w:r>
      <w:r w:rsidR="007D7E55" w:rsidRPr="00D21084">
        <w:rPr>
          <w:rFonts w:ascii="Arial" w:hAnsi="Arial" w:cs="Arial"/>
          <w:lang w:val="en-US"/>
        </w:rPr>
        <w:t xml:space="preserve"> LARP on the</w:t>
      </w:r>
      <w:r w:rsidR="00DA4E5A" w:rsidRPr="00D21084">
        <w:rPr>
          <w:rFonts w:ascii="Arial" w:hAnsi="Arial" w:cs="Arial"/>
          <w:lang w:val="en-US"/>
        </w:rPr>
        <w:t xml:space="preserve"> </w:t>
      </w:r>
      <w:r w:rsidR="007D7E55" w:rsidRPr="00D21084">
        <w:rPr>
          <w:rFonts w:ascii="Arial" w:hAnsi="Arial" w:cs="Arial"/>
          <w:lang w:val="en-US"/>
        </w:rPr>
        <w:t xml:space="preserve">social &amp; </w:t>
      </w:r>
      <w:r w:rsidR="000605E4" w:rsidRPr="00D21084">
        <w:rPr>
          <w:rFonts w:ascii="Arial" w:hAnsi="Arial" w:cs="Arial"/>
          <w:lang w:val="en-US"/>
        </w:rPr>
        <w:t>resettlement</w:t>
      </w:r>
      <w:r w:rsidR="007D7E55" w:rsidRPr="00D21084">
        <w:rPr>
          <w:rFonts w:ascii="Arial" w:hAnsi="Arial" w:cs="Arial"/>
          <w:lang w:val="en-US"/>
        </w:rPr>
        <w:t xml:space="preserve"> issues</w:t>
      </w:r>
      <w:r w:rsidR="000A038C" w:rsidRPr="00D21084">
        <w:rPr>
          <w:rFonts w:ascii="Arial" w:hAnsi="Arial" w:cs="Arial"/>
          <w:lang w:val="en-US"/>
        </w:rPr>
        <w:t xml:space="preserve"> by analyzing the complaints received upon the project.</w:t>
      </w:r>
      <w:r w:rsidR="007D7E55" w:rsidRPr="00D21084">
        <w:rPr>
          <w:rFonts w:ascii="Arial" w:hAnsi="Arial" w:cs="Arial"/>
          <w:lang w:val="en-US"/>
        </w:rPr>
        <w:t xml:space="preserve"> An effective mechanism for receiving</w:t>
      </w:r>
      <w:r w:rsidR="00DA4E5A" w:rsidRPr="00D21084">
        <w:rPr>
          <w:rFonts w:ascii="Arial" w:hAnsi="Arial" w:cs="Arial"/>
          <w:lang w:val="en-US"/>
        </w:rPr>
        <w:t xml:space="preserve"> </w:t>
      </w:r>
      <w:r w:rsidR="007D7E55" w:rsidRPr="00D21084">
        <w:rPr>
          <w:rFonts w:ascii="Arial" w:hAnsi="Arial" w:cs="Arial"/>
          <w:lang w:val="en-US"/>
        </w:rPr>
        <w:t>the complaints from the aggrieved persons from the local community has been</w:t>
      </w:r>
      <w:r w:rsidR="00DA4E5A" w:rsidRPr="00D21084">
        <w:rPr>
          <w:rFonts w:ascii="Arial" w:hAnsi="Arial" w:cs="Arial"/>
          <w:lang w:val="en-US"/>
        </w:rPr>
        <w:t xml:space="preserve"> </w:t>
      </w:r>
      <w:r w:rsidR="007D7E55" w:rsidRPr="00D21084">
        <w:rPr>
          <w:rFonts w:ascii="Arial" w:hAnsi="Arial" w:cs="Arial"/>
          <w:lang w:val="en-US"/>
        </w:rPr>
        <w:t>introduced in this report.</w:t>
      </w:r>
      <w:r w:rsidR="000A038C" w:rsidRPr="00D21084">
        <w:rPr>
          <w:rFonts w:ascii="Arial" w:hAnsi="Arial" w:cs="Arial"/>
          <w:lang w:val="en-US"/>
        </w:rPr>
        <w:t xml:space="preserve"> Period of analysis of </w:t>
      </w:r>
      <w:r w:rsidR="00C46E1A" w:rsidRPr="00D21084">
        <w:rPr>
          <w:rFonts w:ascii="Arial" w:hAnsi="Arial" w:cs="Arial"/>
          <w:lang w:val="en-US"/>
        </w:rPr>
        <w:t>complaints</w:t>
      </w:r>
      <w:r w:rsidR="000A038C" w:rsidRPr="00D21084">
        <w:rPr>
          <w:rFonts w:ascii="Arial" w:hAnsi="Arial" w:cs="Arial"/>
          <w:lang w:val="en-US"/>
        </w:rPr>
        <w:t xml:space="preserve"> is January </w:t>
      </w:r>
      <w:r w:rsidR="00C46E1A" w:rsidRPr="00D21084">
        <w:rPr>
          <w:rFonts w:ascii="Arial" w:hAnsi="Arial" w:cs="Arial"/>
          <w:lang w:val="en-US"/>
        </w:rPr>
        <w:t>–</w:t>
      </w:r>
      <w:r w:rsidR="000A038C" w:rsidRPr="00D21084">
        <w:rPr>
          <w:rFonts w:ascii="Arial" w:hAnsi="Arial" w:cs="Arial"/>
          <w:lang w:val="en-US"/>
        </w:rPr>
        <w:t xml:space="preserve"> </w:t>
      </w:r>
      <w:r w:rsidR="00435C2E" w:rsidRPr="00D21084">
        <w:rPr>
          <w:rFonts w:ascii="Arial" w:hAnsi="Arial" w:cs="Arial"/>
          <w:lang w:val="en-US"/>
        </w:rPr>
        <w:t>July</w:t>
      </w:r>
      <w:r w:rsidR="00C46E1A" w:rsidRPr="00D21084">
        <w:rPr>
          <w:rFonts w:ascii="Arial" w:hAnsi="Arial" w:cs="Arial"/>
          <w:lang w:val="en-US"/>
        </w:rPr>
        <w:t xml:space="preserve"> 2017.</w:t>
      </w:r>
    </w:p>
    <w:p w:rsidR="007D7E55" w:rsidRPr="00D21084" w:rsidRDefault="00CF638D"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Gathering t</w:t>
      </w:r>
      <w:r w:rsidR="007D7E55" w:rsidRPr="00D21084">
        <w:rPr>
          <w:rFonts w:ascii="Arial" w:hAnsi="Arial" w:cs="Arial"/>
          <w:lang w:val="en-US"/>
        </w:rPr>
        <w:t xml:space="preserve">he information taken from different institutions and </w:t>
      </w:r>
      <w:r w:rsidR="00087852" w:rsidRPr="00D21084">
        <w:rPr>
          <w:rFonts w:ascii="Arial" w:hAnsi="Arial" w:cs="Arial"/>
          <w:lang w:val="en-US"/>
        </w:rPr>
        <w:t xml:space="preserve">stakeholders </w:t>
      </w:r>
      <w:r w:rsidR="007D7E55" w:rsidRPr="00D21084">
        <w:rPr>
          <w:rFonts w:ascii="Arial" w:hAnsi="Arial" w:cs="Arial"/>
          <w:lang w:val="en-US"/>
        </w:rPr>
        <w:t>considered in</w:t>
      </w:r>
      <w:r w:rsidR="00DA4E5A" w:rsidRPr="00D21084">
        <w:rPr>
          <w:rFonts w:ascii="Arial" w:hAnsi="Arial" w:cs="Arial"/>
          <w:lang w:val="en-US"/>
        </w:rPr>
        <w:t xml:space="preserve"> </w:t>
      </w:r>
      <w:r w:rsidR="007D7E55" w:rsidRPr="00D21084">
        <w:rPr>
          <w:rFonts w:ascii="Arial" w:hAnsi="Arial" w:cs="Arial"/>
          <w:lang w:val="en-US"/>
        </w:rPr>
        <w:t xml:space="preserve">preparation of this document. </w:t>
      </w:r>
    </w:p>
    <w:p w:rsidR="007D7E55" w:rsidRPr="00D21084" w:rsidRDefault="007D7E55"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 xml:space="preserve">During construction period, </w:t>
      </w:r>
      <w:r w:rsidR="004E7C49" w:rsidRPr="00D21084">
        <w:rPr>
          <w:rFonts w:ascii="Arial" w:hAnsi="Arial" w:cs="Arial"/>
          <w:lang w:val="en-US"/>
        </w:rPr>
        <w:t>check</w:t>
      </w:r>
      <w:r w:rsidR="00053D79" w:rsidRPr="00D21084">
        <w:rPr>
          <w:rFonts w:ascii="Arial" w:hAnsi="Arial" w:cs="Arial"/>
          <w:lang w:val="en-US"/>
        </w:rPr>
        <w:t>ing and verification of</w:t>
      </w:r>
      <w:r w:rsidR="004E7C49" w:rsidRPr="00D21084">
        <w:rPr>
          <w:rFonts w:ascii="Arial" w:hAnsi="Arial" w:cs="Arial"/>
          <w:lang w:val="en-US"/>
        </w:rPr>
        <w:t xml:space="preserve"> the </w:t>
      </w:r>
      <w:r w:rsidRPr="00D21084">
        <w:rPr>
          <w:rFonts w:ascii="Arial" w:hAnsi="Arial" w:cs="Arial"/>
          <w:lang w:val="en-US"/>
        </w:rPr>
        <w:t>compliance</w:t>
      </w:r>
      <w:r w:rsidR="004E7C49" w:rsidRPr="00D21084">
        <w:rPr>
          <w:rFonts w:ascii="Arial" w:hAnsi="Arial" w:cs="Arial"/>
          <w:lang w:val="en-US"/>
        </w:rPr>
        <w:t xml:space="preserve"> of social </w:t>
      </w:r>
      <w:r w:rsidRPr="00D21084">
        <w:rPr>
          <w:rFonts w:ascii="Arial" w:hAnsi="Arial" w:cs="Arial"/>
          <w:lang w:val="en-US"/>
        </w:rPr>
        <w:t xml:space="preserve">issues </w:t>
      </w:r>
      <w:r w:rsidR="00053D79" w:rsidRPr="00D21084">
        <w:rPr>
          <w:rFonts w:ascii="Arial" w:hAnsi="Arial" w:cs="Arial"/>
          <w:lang w:val="en-US"/>
        </w:rPr>
        <w:t>with the stated requirements of ADB SPS</w:t>
      </w:r>
      <w:r w:rsidRPr="00D21084">
        <w:rPr>
          <w:rFonts w:ascii="Arial" w:hAnsi="Arial" w:cs="Arial"/>
          <w:lang w:val="en-US"/>
        </w:rPr>
        <w:t xml:space="preserve">. Information so far collected </w:t>
      </w:r>
      <w:r w:rsidR="00053D79" w:rsidRPr="00D21084">
        <w:rPr>
          <w:rFonts w:ascii="Arial" w:hAnsi="Arial" w:cs="Arial"/>
          <w:lang w:val="en-US"/>
        </w:rPr>
        <w:t>by Consultant</w:t>
      </w:r>
      <w:r w:rsidRPr="00D21084">
        <w:rPr>
          <w:rFonts w:ascii="Arial" w:hAnsi="Arial" w:cs="Arial"/>
          <w:lang w:val="en-US"/>
        </w:rPr>
        <w:t xml:space="preserve"> </w:t>
      </w:r>
      <w:r w:rsidR="00053D79" w:rsidRPr="00D21084">
        <w:rPr>
          <w:rFonts w:ascii="Arial" w:hAnsi="Arial" w:cs="Arial"/>
          <w:lang w:val="en-US"/>
        </w:rPr>
        <w:t>will be</w:t>
      </w:r>
      <w:r w:rsidRPr="00D21084">
        <w:rPr>
          <w:rFonts w:ascii="Arial" w:hAnsi="Arial" w:cs="Arial"/>
          <w:lang w:val="en-US"/>
        </w:rPr>
        <w:t xml:space="preserve"> incorporated</w:t>
      </w:r>
      <w:r w:rsidR="00DA4E5A" w:rsidRPr="00D21084">
        <w:rPr>
          <w:rFonts w:ascii="Arial" w:hAnsi="Arial" w:cs="Arial"/>
          <w:lang w:val="en-US"/>
        </w:rPr>
        <w:t xml:space="preserve"> </w:t>
      </w:r>
      <w:r w:rsidRPr="00D21084">
        <w:rPr>
          <w:rFonts w:ascii="Arial" w:hAnsi="Arial" w:cs="Arial"/>
          <w:lang w:val="en-US"/>
        </w:rPr>
        <w:t xml:space="preserve">in the </w:t>
      </w:r>
      <w:r w:rsidR="00053D79" w:rsidRPr="00D21084">
        <w:rPr>
          <w:rFonts w:ascii="Arial" w:hAnsi="Arial" w:cs="Arial"/>
          <w:lang w:val="en-US"/>
        </w:rPr>
        <w:t xml:space="preserve">quarterly </w:t>
      </w:r>
      <w:r w:rsidRPr="00D21084">
        <w:rPr>
          <w:rFonts w:ascii="Arial" w:hAnsi="Arial" w:cs="Arial"/>
          <w:lang w:val="en-US"/>
        </w:rPr>
        <w:t>reports.</w:t>
      </w:r>
    </w:p>
    <w:p w:rsidR="004A060E" w:rsidRPr="00D21084" w:rsidRDefault="00053D79" w:rsidP="00D06E18">
      <w:pPr>
        <w:pStyle w:val="a3"/>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Indicators for initial monitoring are the following: </w:t>
      </w:r>
    </w:p>
    <w:p w:rsidR="004A060E" w:rsidRPr="00D21084" w:rsidRDefault="00053D79"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E</w:t>
      </w:r>
      <w:r w:rsidR="004A060E" w:rsidRPr="00D21084">
        <w:rPr>
          <w:rFonts w:ascii="Arial" w:hAnsi="Arial" w:cs="Arial"/>
          <w:lang w:val="en-US"/>
        </w:rPr>
        <w:t xml:space="preserve">nsure that the standard of living of </w:t>
      </w:r>
      <w:r w:rsidR="00087852" w:rsidRPr="00D21084">
        <w:rPr>
          <w:rFonts w:ascii="Arial" w:hAnsi="Arial" w:cs="Arial"/>
          <w:lang w:val="en-US"/>
        </w:rPr>
        <w:t xml:space="preserve">affected </w:t>
      </w:r>
      <w:r w:rsidR="004A060E" w:rsidRPr="00D21084">
        <w:rPr>
          <w:rFonts w:ascii="Arial" w:hAnsi="Arial" w:cs="Arial"/>
          <w:lang w:val="en-US"/>
        </w:rPr>
        <w:t>persons are restored</w:t>
      </w:r>
      <w:r w:rsidR="00DA4E5A" w:rsidRPr="00D21084">
        <w:rPr>
          <w:rFonts w:ascii="Arial" w:hAnsi="Arial" w:cs="Arial"/>
          <w:lang w:val="en-US"/>
        </w:rPr>
        <w:t xml:space="preserve"> </w:t>
      </w:r>
      <w:r w:rsidR="004A060E" w:rsidRPr="00D21084">
        <w:rPr>
          <w:rFonts w:ascii="Arial" w:hAnsi="Arial" w:cs="Arial"/>
          <w:lang w:val="en-US"/>
        </w:rPr>
        <w:t>or improved;</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A</w:t>
      </w:r>
      <w:r w:rsidR="004A060E" w:rsidRPr="00D21084">
        <w:rPr>
          <w:rFonts w:ascii="Arial" w:hAnsi="Arial" w:cs="Arial"/>
          <w:lang w:val="en-US"/>
        </w:rPr>
        <w:t xml:space="preserve">scertain whether activities are </w:t>
      </w:r>
      <w:r w:rsidRPr="00D21084">
        <w:rPr>
          <w:rFonts w:ascii="Arial" w:hAnsi="Arial" w:cs="Arial"/>
          <w:lang w:val="en-US"/>
        </w:rPr>
        <w:t xml:space="preserve">LARP </w:t>
      </w:r>
      <w:r w:rsidR="00087852" w:rsidRPr="00D21084">
        <w:rPr>
          <w:rFonts w:ascii="Arial" w:hAnsi="Arial" w:cs="Arial"/>
          <w:lang w:val="en-US"/>
        </w:rPr>
        <w:t xml:space="preserve">implementation </w:t>
      </w:r>
      <w:r w:rsidR="004A060E" w:rsidRPr="00D21084">
        <w:rPr>
          <w:rFonts w:ascii="Arial" w:hAnsi="Arial" w:cs="Arial"/>
          <w:lang w:val="en-US"/>
        </w:rPr>
        <w:t>as per schedule and the</w:t>
      </w:r>
      <w:r w:rsidR="00DA4E5A" w:rsidRPr="00D21084">
        <w:rPr>
          <w:rFonts w:ascii="Arial" w:hAnsi="Arial" w:cs="Arial"/>
          <w:lang w:val="en-US"/>
        </w:rPr>
        <w:t xml:space="preserve"> </w:t>
      </w:r>
      <w:r w:rsidR="004A060E" w:rsidRPr="00D21084">
        <w:rPr>
          <w:rFonts w:ascii="Arial" w:hAnsi="Arial" w:cs="Arial"/>
          <w:lang w:val="en-US"/>
        </w:rPr>
        <w:t>timelines are being met;</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A</w:t>
      </w:r>
      <w:r w:rsidR="004A060E" w:rsidRPr="00D21084">
        <w:rPr>
          <w:rFonts w:ascii="Arial" w:hAnsi="Arial" w:cs="Arial"/>
          <w:lang w:val="en-US"/>
        </w:rPr>
        <w:t xml:space="preserve">ssess if compensation, rehabilitation measures are </w:t>
      </w:r>
      <w:r w:rsidR="00087852" w:rsidRPr="00D21084">
        <w:rPr>
          <w:rFonts w:ascii="Arial" w:hAnsi="Arial" w:cs="Arial"/>
          <w:lang w:val="en-US"/>
        </w:rPr>
        <w:t>completed</w:t>
      </w:r>
      <w:r w:rsidR="004A060E" w:rsidRPr="00D21084">
        <w:rPr>
          <w:rFonts w:ascii="Arial" w:hAnsi="Arial" w:cs="Arial"/>
          <w:lang w:val="en-US"/>
        </w:rPr>
        <w:t>;</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 xml:space="preserve">Identify </w:t>
      </w:r>
      <w:r w:rsidR="004A060E" w:rsidRPr="00D21084">
        <w:rPr>
          <w:rFonts w:ascii="Arial" w:hAnsi="Arial" w:cs="Arial"/>
          <w:lang w:val="en-US"/>
        </w:rPr>
        <w:t>problems or potential issues;</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 xml:space="preserve">Identify </w:t>
      </w:r>
      <w:r w:rsidR="004A060E" w:rsidRPr="00D21084">
        <w:rPr>
          <w:rFonts w:ascii="Arial" w:hAnsi="Arial" w:cs="Arial"/>
          <w:lang w:val="en-US"/>
        </w:rPr>
        <w:t>methods to rapidly mitigate problems</w:t>
      </w:r>
      <w:r w:rsidRPr="00D21084">
        <w:rPr>
          <w:rFonts w:ascii="Arial" w:hAnsi="Arial" w:cs="Arial"/>
          <w:lang w:val="en-US"/>
        </w:rPr>
        <w:t>;</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S</w:t>
      </w:r>
      <w:r w:rsidR="004A060E" w:rsidRPr="00D21084">
        <w:rPr>
          <w:rFonts w:ascii="Arial" w:hAnsi="Arial" w:cs="Arial"/>
          <w:lang w:val="en-US"/>
        </w:rPr>
        <w:t>pecial care for the affected vulnerable and poor persons in terms</w:t>
      </w:r>
      <w:r w:rsidR="00DB3F2F" w:rsidRPr="00D21084">
        <w:rPr>
          <w:rFonts w:ascii="Arial" w:hAnsi="Arial" w:cs="Arial"/>
          <w:lang w:val="en-US"/>
        </w:rPr>
        <w:t xml:space="preserve"> </w:t>
      </w:r>
      <w:r w:rsidR="004A060E" w:rsidRPr="00D21084">
        <w:rPr>
          <w:rFonts w:ascii="Arial" w:hAnsi="Arial" w:cs="Arial"/>
          <w:lang w:val="en-US"/>
        </w:rPr>
        <w:t>of compensation and rehabilitations</w:t>
      </w:r>
      <w:r w:rsidRPr="00D21084">
        <w:rPr>
          <w:rFonts w:ascii="Arial" w:hAnsi="Arial" w:cs="Arial"/>
          <w:lang w:val="en-US"/>
        </w:rPr>
        <w:t xml:space="preserve"> (if </w:t>
      </w:r>
      <w:r w:rsidR="00087852" w:rsidRPr="00D21084">
        <w:rPr>
          <w:rFonts w:ascii="Arial" w:hAnsi="Arial" w:cs="Arial"/>
          <w:lang w:val="en-US"/>
        </w:rPr>
        <w:t>such persons are appeared during the project implementation</w:t>
      </w:r>
      <w:r w:rsidRPr="00D21084">
        <w:rPr>
          <w:rFonts w:ascii="Arial" w:hAnsi="Arial" w:cs="Arial"/>
          <w:lang w:val="en-US"/>
        </w:rPr>
        <w:t>).</w:t>
      </w:r>
    </w:p>
    <w:p w:rsidR="00472E05" w:rsidRPr="00D21084" w:rsidRDefault="00472E05" w:rsidP="00B5249B">
      <w:pPr>
        <w:pStyle w:val="23"/>
        <w:shd w:val="clear" w:color="auto" w:fill="auto"/>
        <w:tabs>
          <w:tab w:val="left" w:pos="709"/>
        </w:tabs>
        <w:spacing w:before="100" w:beforeAutospacing="1" w:after="100" w:afterAutospacing="1" w:line="276" w:lineRule="auto"/>
        <w:ind w:firstLine="0"/>
        <w:jc w:val="both"/>
        <w:rPr>
          <w:rFonts w:ascii="Arial" w:hAnsi="Arial" w:cs="Arial"/>
          <w:sz w:val="22"/>
          <w:szCs w:val="22"/>
          <w:lang w:val="en-US"/>
        </w:rPr>
      </w:pPr>
      <w:r w:rsidRPr="00D21084">
        <w:rPr>
          <w:rFonts w:ascii="Arial" w:hAnsi="Arial" w:cs="Arial"/>
          <w:sz w:val="22"/>
          <w:szCs w:val="22"/>
          <w:lang w:val="en-GB"/>
        </w:rPr>
        <w:br w:type="page"/>
      </w:r>
    </w:p>
    <w:p w:rsidR="00126576" w:rsidRPr="00D21084" w:rsidRDefault="00C42712" w:rsidP="004026C4">
      <w:pPr>
        <w:pStyle w:val="a3"/>
        <w:numPr>
          <w:ilvl w:val="0"/>
          <w:numId w:val="2"/>
        </w:numPr>
        <w:autoSpaceDE w:val="0"/>
        <w:autoSpaceDN w:val="0"/>
        <w:adjustRightInd w:val="0"/>
        <w:spacing w:before="100" w:beforeAutospacing="1" w:after="360"/>
        <w:ind w:hanging="357"/>
        <w:contextualSpacing w:val="0"/>
        <w:outlineLvl w:val="0"/>
        <w:rPr>
          <w:rFonts w:ascii="Arial" w:hAnsi="Arial" w:cs="Arial"/>
          <w:b/>
          <w:bCs/>
          <w:color w:val="000000"/>
          <w:lang w:val="en-US"/>
        </w:rPr>
      </w:pPr>
      <w:bookmarkStart w:id="25" w:name="_Toc496274575"/>
      <w:r w:rsidRPr="00D21084">
        <w:rPr>
          <w:rFonts w:ascii="Arial" w:hAnsi="Arial" w:cs="Arial"/>
          <w:b/>
          <w:bCs/>
          <w:lang w:val="en-US"/>
        </w:rPr>
        <w:lastRenderedPageBreak/>
        <w:t>Compliance to safeguards provisions in agreements under the project</w:t>
      </w:r>
      <w:bookmarkEnd w:id="25"/>
    </w:p>
    <w:p w:rsidR="00126576" w:rsidRPr="00D21084" w:rsidRDefault="00126576" w:rsidP="00B13DB2">
      <w:pPr>
        <w:pStyle w:val="Default"/>
        <w:numPr>
          <w:ilvl w:val="1"/>
          <w:numId w:val="2"/>
        </w:numPr>
        <w:spacing w:before="100" w:beforeAutospacing="1" w:after="100" w:afterAutospacing="1" w:line="276" w:lineRule="auto"/>
        <w:ind w:left="924" w:hanging="357"/>
        <w:rPr>
          <w:sz w:val="22"/>
          <w:szCs w:val="22"/>
          <w:lang w:val="en-US"/>
        </w:rPr>
      </w:pPr>
      <w:r w:rsidRPr="00D21084">
        <w:rPr>
          <w:b/>
          <w:bCs/>
          <w:sz w:val="22"/>
          <w:szCs w:val="22"/>
          <w:lang w:val="en-US"/>
        </w:rPr>
        <w:t xml:space="preserve">Compliance to Project Administration Manual </w:t>
      </w:r>
    </w:p>
    <w:p w:rsidR="00126576" w:rsidRPr="00D21084" w:rsidRDefault="00126576" w:rsidP="00D06E18">
      <w:pPr>
        <w:pStyle w:val="a3"/>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Project Administration Manual (PAM</w:t>
      </w:r>
      <w:r w:rsidR="00B13DB2" w:rsidRPr="00D21084">
        <w:rPr>
          <w:rFonts w:ascii="Arial" w:hAnsi="Arial" w:cs="Arial"/>
          <w:lang w:val="en-US"/>
        </w:rPr>
        <w:t>, November 2016</w:t>
      </w:r>
      <w:r w:rsidRPr="00D21084">
        <w:rPr>
          <w:rFonts w:ascii="Arial" w:hAnsi="Arial" w:cs="Arial"/>
          <w:lang w:val="en-US"/>
        </w:rPr>
        <w:t xml:space="preserve">), describes </w:t>
      </w:r>
      <w:r w:rsidR="00186502" w:rsidRPr="00D21084">
        <w:rPr>
          <w:rFonts w:ascii="Arial" w:hAnsi="Arial" w:cs="Arial"/>
          <w:lang w:val="en-US"/>
        </w:rPr>
        <w:t xml:space="preserve">the essential administrative and management requirements to implement the project on time, within budget, and in accordance with Government and Asian Development Bank (ADB) policies and procedures. </w:t>
      </w:r>
      <w:r w:rsidRPr="00D21084">
        <w:rPr>
          <w:rFonts w:ascii="Arial" w:hAnsi="Arial" w:cs="Arial"/>
          <w:lang w:val="en-US"/>
        </w:rPr>
        <w:t>The PAM is mandatory and serves as the main document describing implementation details. The status of implementing the safeguards requirements set out in PAM are provided in Table</w:t>
      </w:r>
      <w:r w:rsidR="00BD11CA" w:rsidRPr="00D21084">
        <w:rPr>
          <w:rFonts w:ascii="Arial" w:hAnsi="Arial" w:cs="Arial"/>
          <w:lang w:val="en-US"/>
        </w:rPr>
        <w:t xml:space="preserve"> below</w:t>
      </w:r>
      <w:r w:rsidRPr="00D21084">
        <w:rPr>
          <w:rFonts w:ascii="Arial" w:hAnsi="Arial" w:cs="Arial"/>
          <w:lang w:val="en-US"/>
        </w:rPr>
        <w:t xml:space="preserve">. </w:t>
      </w:r>
    </w:p>
    <w:p w:rsidR="00126576" w:rsidRPr="00D21084" w:rsidRDefault="00397E84" w:rsidP="00397E84">
      <w:pPr>
        <w:pStyle w:val="ac"/>
        <w:rPr>
          <w:rFonts w:ascii="Arial" w:hAnsi="Arial" w:cs="Arial"/>
          <w:color w:val="auto"/>
          <w:sz w:val="22"/>
          <w:szCs w:val="22"/>
        </w:rPr>
      </w:pPr>
      <w:proofErr w:type="spellStart"/>
      <w:r w:rsidRPr="00D21084">
        <w:rPr>
          <w:rFonts w:ascii="Arial" w:hAnsi="Arial" w:cs="Arial"/>
          <w:color w:val="auto"/>
          <w:sz w:val="22"/>
          <w:szCs w:val="22"/>
        </w:rPr>
        <w:t>Table</w:t>
      </w:r>
      <w:proofErr w:type="spellEnd"/>
      <w:r w:rsidRPr="00D21084">
        <w:rPr>
          <w:rFonts w:ascii="Arial" w:hAnsi="Arial" w:cs="Arial"/>
          <w:color w:val="auto"/>
          <w:sz w:val="22"/>
          <w:szCs w:val="22"/>
        </w:rPr>
        <w:t xml:space="preserve"> </w:t>
      </w:r>
      <w:r w:rsidRPr="00D21084">
        <w:rPr>
          <w:rFonts w:ascii="Arial" w:hAnsi="Arial" w:cs="Arial"/>
          <w:color w:val="auto"/>
          <w:sz w:val="22"/>
          <w:szCs w:val="22"/>
        </w:rPr>
        <w:fldChar w:fldCharType="begin"/>
      </w:r>
      <w:r w:rsidRPr="00D21084">
        <w:rPr>
          <w:rFonts w:ascii="Arial" w:hAnsi="Arial" w:cs="Arial"/>
          <w:color w:val="auto"/>
          <w:sz w:val="22"/>
          <w:szCs w:val="22"/>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rPr>
        <w:t>3</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proofErr w:type="spellStart"/>
      <w:r w:rsidR="00126576" w:rsidRPr="00D21084">
        <w:rPr>
          <w:rFonts w:ascii="Arial" w:hAnsi="Arial" w:cs="Arial"/>
          <w:bCs w:val="0"/>
          <w:color w:val="auto"/>
          <w:sz w:val="22"/>
          <w:szCs w:val="22"/>
        </w:rPr>
        <w:t>Compliance</w:t>
      </w:r>
      <w:proofErr w:type="spellEnd"/>
      <w:r w:rsidR="00126576" w:rsidRPr="00D21084">
        <w:rPr>
          <w:rFonts w:ascii="Arial" w:hAnsi="Arial" w:cs="Arial"/>
          <w:bCs w:val="0"/>
          <w:color w:val="auto"/>
          <w:sz w:val="22"/>
          <w:szCs w:val="22"/>
        </w:rPr>
        <w:t xml:space="preserve"> </w:t>
      </w:r>
      <w:proofErr w:type="spellStart"/>
      <w:r w:rsidR="00126576" w:rsidRPr="00D21084">
        <w:rPr>
          <w:rFonts w:ascii="Arial" w:hAnsi="Arial" w:cs="Arial"/>
          <w:bCs w:val="0"/>
          <w:color w:val="auto"/>
          <w:sz w:val="22"/>
          <w:szCs w:val="22"/>
        </w:rPr>
        <w:t>to</w:t>
      </w:r>
      <w:proofErr w:type="spellEnd"/>
      <w:r w:rsidR="00126576" w:rsidRPr="00D21084">
        <w:rPr>
          <w:rFonts w:ascii="Arial" w:hAnsi="Arial" w:cs="Arial"/>
          <w:bCs w:val="0"/>
          <w:color w:val="auto"/>
          <w:sz w:val="22"/>
          <w:szCs w:val="22"/>
        </w:rPr>
        <w:t xml:space="preserve"> PAM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705"/>
        <w:gridCol w:w="2320"/>
        <w:gridCol w:w="3827"/>
      </w:tblGrid>
      <w:tr w:rsidR="00234403" w:rsidRPr="00D21084" w:rsidTr="00382197">
        <w:trPr>
          <w:trHeight w:val="397"/>
        </w:trPr>
        <w:tc>
          <w:tcPr>
            <w:tcW w:w="3738" w:type="dxa"/>
            <w:vAlign w:val="center"/>
          </w:tcPr>
          <w:p w:rsidR="00234403" w:rsidRPr="00D21084" w:rsidRDefault="00234403" w:rsidP="00E90EA4">
            <w:pPr>
              <w:pStyle w:val="Default"/>
              <w:jc w:val="center"/>
              <w:rPr>
                <w:sz w:val="22"/>
                <w:szCs w:val="22"/>
              </w:rPr>
            </w:pPr>
            <w:proofErr w:type="spellStart"/>
            <w:r w:rsidRPr="00D21084">
              <w:rPr>
                <w:b/>
                <w:bCs/>
                <w:sz w:val="22"/>
                <w:szCs w:val="22"/>
              </w:rPr>
              <w:t>Details</w:t>
            </w:r>
            <w:proofErr w:type="spellEnd"/>
          </w:p>
        </w:tc>
        <w:tc>
          <w:tcPr>
            <w:tcW w:w="2337" w:type="dxa"/>
            <w:vAlign w:val="center"/>
          </w:tcPr>
          <w:p w:rsidR="00234403" w:rsidRPr="00D21084" w:rsidRDefault="00234403" w:rsidP="00E90EA4">
            <w:pPr>
              <w:pStyle w:val="Default"/>
              <w:jc w:val="center"/>
              <w:rPr>
                <w:sz w:val="22"/>
                <w:szCs w:val="22"/>
              </w:rPr>
            </w:pPr>
            <w:proofErr w:type="spellStart"/>
            <w:r w:rsidRPr="00D21084">
              <w:rPr>
                <w:b/>
                <w:bCs/>
                <w:sz w:val="22"/>
                <w:szCs w:val="22"/>
              </w:rPr>
              <w:t>Compliance</w:t>
            </w:r>
            <w:proofErr w:type="spellEnd"/>
            <w:r w:rsidRPr="00D21084">
              <w:rPr>
                <w:b/>
                <w:bCs/>
                <w:sz w:val="22"/>
                <w:szCs w:val="22"/>
              </w:rPr>
              <w:t xml:space="preserve"> </w:t>
            </w:r>
            <w:proofErr w:type="spellStart"/>
            <w:r w:rsidRPr="00D21084">
              <w:rPr>
                <w:b/>
                <w:bCs/>
                <w:sz w:val="22"/>
                <w:szCs w:val="22"/>
              </w:rPr>
              <w:t>Status</w:t>
            </w:r>
            <w:proofErr w:type="spellEnd"/>
          </w:p>
        </w:tc>
        <w:tc>
          <w:tcPr>
            <w:tcW w:w="3829" w:type="dxa"/>
          </w:tcPr>
          <w:p w:rsidR="00234403" w:rsidRPr="00D21084" w:rsidRDefault="00234403" w:rsidP="00E90EA4">
            <w:pPr>
              <w:pStyle w:val="Default"/>
              <w:jc w:val="center"/>
              <w:rPr>
                <w:b/>
                <w:bCs/>
                <w:sz w:val="22"/>
                <w:szCs w:val="22"/>
                <w:lang w:val="en-US"/>
              </w:rPr>
            </w:pPr>
            <w:r w:rsidRPr="00D21084">
              <w:rPr>
                <w:b/>
                <w:bCs/>
                <w:sz w:val="22"/>
                <w:szCs w:val="22"/>
                <w:lang w:val="en-US"/>
              </w:rPr>
              <w:t>Remarks</w:t>
            </w:r>
          </w:p>
        </w:tc>
      </w:tr>
      <w:tr w:rsidR="00234403" w:rsidRPr="009F3AB1" w:rsidTr="00382197">
        <w:trPr>
          <w:trHeight w:val="1990"/>
        </w:trPr>
        <w:tc>
          <w:tcPr>
            <w:tcW w:w="3738" w:type="dxa"/>
          </w:tcPr>
          <w:p w:rsidR="00234403" w:rsidRPr="00D21084" w:rsidRDefault="00234403" w:rsidP="00397E84">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
                <w:bCs/>
                <w:color w:val="000000"/>
                <w:lang w:val="en-US"/>
              </w:rPr>
              <w:t>Section VII - Safeguards b) Social – Involuntary resettlement.</w:t>
            </w:r>
            <w:r w:rsidRPr="00D21084">
              <w:rPr>
                <w:rFonts w:ascii="Arial" w:hAnsi="Arial" w:cs="Arial"/>
                <w:bCs/>
                <w:color w:val="000000"/>
                <w:lang w:val="en-US"/>
              </w:rPr>
              <w:t xml:space="preserve"> Municipality and </w:t>
            </w:r>
            <w:r w:rsidR="001E3630">
              <w:rPr>
                <w:rFonts w:ascii="Arial" w:hAnsi="Arial" w:cs="Arial"/>
                <w:bCs/>
                <w:color w:val="000000"/>
                <w:lang w:val="en-US"/>
              </w:rPr>
              <w:t>SUE “</w:t>
            </w:r>
            <w:proofErr w:type="spellStart"/>
            <w:r w:rsidRPr="00D21084">
              <w:rPr>
                <w:rFonts w:ascii="Arial" w:hAnsi="Arial" w:cs="Arial"/>
                <w:bCs/>
                <w:color w:val="000000"/>
                <w:lang w:val="en-US"/>
              </w:rPr>
              <w:t>Maxsustrans</w:t>
            </w:r>
            <w:proofErr w:type="spellEnd"/>
            <w:r w:rsidR="001E3630">
              <w:rPr>
                <w:rFonts w:ascii="Arial" w:hAnsi="Arial" w:cs="Arial"/>
                <w:bCs/>
                <w:color w:val="000000"/>
                <w:lang w:val="en-US"/>
              </w:rPr>
              <w:t>”</w:t>
            </w:r>
            <w:r w:rsidRPr="00D21084">
              <w:rPr>
                <w:rFonts w:ascii="Arial" w:hAnsi="Arial" w:cs="Arial"/>
                <w:bCs/>
                <w:color w:val="000000"/>
                <w:lang w:val="en-US"/>
              </w:rPr>
              <w:t xml:space="preserve"> ensure that land acquisition </w:t>
            </w:r>
            <w:r w:rsidR="008D1097" w:rsidRPr="00D21084">
              <w:rPr>
                <w:rFonts w:ascii="Arial" w:hAnsi="Arial" w:cs="Arial"/>
                <w:bCs/>
                <w:color w:val="000000"/>
                <w:lang w:val="en-US"/>
              </w:rPr>
              <w:t>would</w:t>
            </w:r>
            <w:r w:rsidRPr="00D21084">
              <w:rPr>
                <w:rFonts w:ascii="Arial" w:hAnsi="Arial" w:cs="Arial"/>
                <w:bCs/>
                <w:color w:val="000000"/>
                <w:lang w:val="en-US"/>
              </w:rPr>
              <w:t xml:space="preserve"> be carried out in accordance with </w:t>
            </w:r>
            <w:r w:rsidRPr="00D21084">
              <w:rPr>
                <w:rFonts w:ascii="Arial" w:hAnsi="Arial" w:cs="Arial"/>
                <w:color w:val="000000"/>
                <w:lang w:val="en-US"/>
              </w:rPr>
              <w:t xml:space="preserve">ADB </w:t>
            </w:r>
            <w:r w:rsidRPr="00D21084">
              <w:rPr>
                <w:rFonts w:ascii="Arial" w:hAnsi="Arial" w:cs="Arial"/>
                <w:i/>
                <w:iCs/>
                <w:color w:val="000000"/>
                <w:lang w:val="en-US"/>
              </w:rPr>
              <w:t>Safeguard Policy Statement (2009)</w:t>
            </w:r>
            <w:r w:rsidRPr="00D21084">
              <w:rPr>
                <w:rFonts w:ascii="Arial" w:hAnsi="Arial" w:cs="Arial"/>
                <w:bCs/>
                <w:color w:val="000000"/>
                <w:lang w:val="en-US"/>
              </w:rPr>
              <w:t xml:space="preserve">, and applicable laws and regulations of Uzbekistan that has been formulated and developed in the LARP. </w:t>
            </w:r>
          </w:p>
          <w:p w:rsidR="00234403" w:rsidRPr="00D21084" w:rsidRDefault="00234403" w:rsidP="008D1097">
            <w:pPr>
              <w:autoSpaceDE w:val="0"/>
              <w:autoSpaceDN w:val="0"/>
              <w:adjustRightInd w:val="0"/>
              <w:spacing w:after="0" w:line="240" w:lineRule="auto"/>
              <w:jc w:val="both"/>
              <w:rPr>
                <w:rFonts w:ascii="Arial" w:hAnsi="Arial" w:cs="Arial"/>
                <w:color w:val="000000"/>
                <w:lang w:val="en-US"/>
              </w:rPr>
            </w:pPr>
          </w:p>
        </w:tc>
        <w:tc>
          <w:tcPr>
            <w:tcW w:w="2337" w:type="dxa"/>
          </w:tcPr>
          <w:p w:rsidR="00234403" w:rsidRPr="00D21084" w:rsidRDefault="008D1097" w:rsidP="00A25E91">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Being c</w:t>
            </w:r>
            <w:r w:rsidR="00234403" w:rsidRPr="00D21084">
              <w:rPr>
                <w:rFonts w:ascii="Arial" w:hAnsi="Arial" w:cs="Arial"/>
                <w:color w:val="000000"/>
                <w:lang w:val="en-US"/>
              </w:rPr>
              <w:t>omplied.</w:t>
            </w:r>
          </w:p>
          <w:p w:rsidR="00234403" w:rsidRPr="00D21084" w:rsidRDefault="00234403" w:rsidP="00A25E91">
            <w:pPr>
              <w:autoSpaceDE w:val="0"/>
              <w:autoSpaceDN w:val="0"/>
              <w:adjustRightInd w:val="0"/>
              <w:spacing w:after="0" w:line="240" w:lineRule="auto"/>
              <w:jc w:val="both"/>
              <w:rPr>
                <w:rFonts w:ascii="Arial" w:hAnsi="Arial" w:cs="Arial"/>
                <w:color w:val="000000"/>
                <w:lang w:val="en-US"/>
              </w:rPr>
            </w:pPr>
          </w:p>
          <w:p w:rsidR="00234403" w:rsidRPr="00D21084" w:rsidRDefault="00234403" w:rsidP="00585682">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At the stage of preliminary </w:t>
            </w:r>
            <w:proofErr w:type="gramStart"/>
            <w:r w:rsidRPr="00D21084">
              <w:rPr>
                <w:rFonts w:ascii="Arial" w:hAnsi="Arial" w:cs="Arial"/>
                <w:color w:val="000000"/>
                <w:lang w:val="en-US"/>
              </w:rPr>
              <w:t>design</w:t>
            </w:r>
            <w:proofErr w:type="gramEnd"/>
            <w:r w:rsidRPr="00D21084">
              <w:rPr>
                <w:rFonts w:ascii="Arial" w:hAnsi="Arial" w:cs="Arial"/>
                <w:color w:val="000000"/>
                <w:lang w:val="en-US"/>
              </w:rPr>
              <w:t xml:space="preserve"> it was identified that there were land requirements and involuntary resettlement impacts within the project implementation. </w:t>
            </w:r>
          </w:p>
          <w:p w:rsidR="00CC3B46" w:rsidRPr="00D21084" w:rsidRDefault="00CC3B46" w:rsidP="00234403">
            <w:pPr>
              <w:autoSpaceDE w:val="0"/>
              <w:autoSpaceDN w:val="0"/>
              <w:adjustRightInd w:val="0"/>
              <w:spacing w:after="0" w:line="240" w:lineRule="auto"/>
              <w:jc w:val="both"/>
              <w:rPr>
                <w:rFonts w:ascii="Arial" w:hAnsi="Arial" w:cs="Arial"/>
                <w:color w:val="000000"/>
                <w:lang w:val="en-US"/>
              </w:rPr>
            </w:pPr>
          </w:p>
          <w:p w:rsidR="00CC3B46" w:rsidRPr="00D21084" w:rsidRDefault="00234403" w:rsidP="00DA60B8">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In compliance with the ADB’s SPS LARP was prepared in 2012 and disclosed in 2013.</w:t>
            </w:r>
          </w:p>
        </w:tc>
      </w:tr>
      <w:tr w:rsidR="00DA60B8" w:rsidRPr="009F3AB1" w:rsidTr="00382197">
        <w:trPr>
          <w:trHeight w:val="1990"/>
        </w:trPr>
        <w:tc>
          <w:tcPr>
            <w:tcW w:w="3738" w:type="dxa"/>
          </w:tcPr>
          <w:p w:rsidR="00DA60B8" w:rsidRPr="00D21084" w:rsidRDefault="00DA60B8" w:rsidP="00DA60B8">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Cs/>
                <w:color w:val="000000"/>
                <w:lang w:val="en-US"/>
              </w:rPr>
              <w:t xml:space="preserve">Municipality and </w:t>
            </w:r>
            <w:r w:rsidR="001E3630">
              <w:rPr>
                <w:rFonts w:ascii="Arial" w:hAnsi="Arial" w:cs="Arial"/>
                <w:bCs/>
                <w:color w:val="000000"/>
                <w:lang w:val="en-US"/>
              </w:rPr>
              <w:t>SUE “</w:t>
            </w:r>
            <w:proofErr w:type="spellStart"/>
            <w:r w:rsidRPr="00D21084">
              <w:rPr>
                <w:rFonts w:ascii="Arial" w:hAnsi="Arial" w:cs="Arial"/>
                <w:bCs/>
                <w:color w:val="000000"/>
                <w:lang w:val="en-US"/>
              </w:rPr>
              <w:t>Maxsustrans</w:t>
            </w:r>
            <w:proofErr w:type="spellEnd"/>
            <w:r w:rsidR="001E3630">
              <w:rPr>
                <w:rFonts w:ascii="Arial" w:hAnsi="Arial" w:cs="Arial"/>
                <w:bCs/>
                <w:color w:val="000000"/>
                <w:lang w:val="en-US"/>
              </w:rPr>
              <w:t>”</w:t>
            </w:r>
            <w:r w:rsidRPr="00D21084">
              <w:rPr>
                <w:rFonts w:ascii="Arial" w:hAnsi="Arial" w:cs="Arial"/>
                <w:bCs/>
                <w:color w:val="000000"/>
                <w:lang w:val="en-US"/>
              </w:rPr>
              <w:t xml:space="preserve"> ensure that LARP would be implemented, and monitored to ensure that no affected people would suffer by unattended impacts associated with land acquisition. </w:t>
            </w:r>
          </w:p>
        </w:tc>
        <w:tc>
          <w:tcPr>
            <w:tcW w:w="2337" w:type="dxa"/>
          </w:tcPr>
          <w:p w:rsidR="00DA60B8" w:rsidRPr="00D21084" w:rsidRDefault="006D14CF" w:rsidP="00A25E91">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Being complied</w:t>
            </w:r>
          </w:p>
        </w:tc>
        <w:tc>
          <w:tcPr>
            <w:tcW w:w="3829" w:type="dxa"/>
          </w:tcPr>
          <w:p w:rsidR="00DA60B8" w:rsidRPr="00D21084" w:rsidRDefault="00DA60B8" w:rsidP="006D14C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At this stage of project implementation </w:t>
            </w:r>
            <w:r w:rsidRPr="00D21084">
              <w:rPr>
                <w:rFonts w:ascii="Arial" w:hAnsi="Arial" w:cs="Arial"/>
                <w:lang w:val="en-US"/>
              </w:rPr>
              <w:t>there is no physical progress of the LARP implementation</w:t>
            </w:r>
            <w:r w:rsidR="006D14CF" w:rsidRPr="00D21084">
              <w:rPr>
                <w:rFonts w:ascii="Arial" w:hAnsi="Arial" w:cs="Arial"/>
                <w:lang w:val="en-US"/>
              </w:rPr>
              <w:t>.</w:t>
            </w:r>
            <w:r w:rsidRPr="00D21084">
              <w:rPr>
                <w:rFonts w:ascii="Arial" w:hAnsi="Arial" w:cs="Arial"/>
                <w:lang w:val="en-US"/>
              </w:rPr>
              <w:t xml:space="preserve"> The process of land acquisition and compensation was considered by the local </w:t>
            </w:r>
            <w:proofErr w:type="spellStart"/>
            <w:r w:rsidRPr="00D21084">
              <w:rPr>
                <w:rFonts w:ascii="Arial" w:hAnsi="Arial" w:cs="Arial"/>
                <w:lang w:val="en-US"/>
              </w:rPr>
              <w:t>khokimiyat</w:t>
            </w:r>
            <w:proofErr w:type="spellEnd"/>
            <w:r w:rsidRPr="00D21084">
              <w:rPr>
                <w:rFonts w:ascii="Arial" w:hAnsi="Arial" w:cs="Arial"/>
                <w:lang w:val="en-US"/>
              </w:rPr>
              <w:t xml:space="preserve"> </w:t>
            </w:r>
            <w:r w:rsidR="006D14CF" w:rsidRPr="00D21084">
              <w:rPr>
                <w:rFonts w:ascii="Arial" w:hAnsi="Arial" w:cs="Arial"/>
                <w:lang w:val="en-US"/>
              </w:rPr>
              <w:t xml:space="preserve">(municipality) </w:t>
            </w:r>
            <w:r w:rsidRPr="00D21084">
              <w:rPr>
                <w:rFonts w:ascii="Arial" w:hAnsi="Arial" w:cs="Arial"/>
                <w:lang w:val="en-US"/>
              </w:rPr>
              <w:t xml:space="preserve">and </w:t>
            </w:r>
            <w:proofErr w:type="spellStart"/>
            <w:r w:rsidRPr="00D21084">
              <w:rPr>
                <w:rFonts w:ascii="Arial" w:hAnsi="Arial" w:cs="Arial"/>
                <w:lang w:val="en-US"/>
              </w:rPr>
              <w:t>Mahsustrans</w:t>
            </w:r>
            <w:proofErr w:type="spellEnd"/>
            <w:r w:rsidRPr="00D21084">
              <w:rPr>
                <w:rFonts w:ascii="Arial" w:hAnsi="Arial" w:cs="Arial"/>
                <w:lang w:val="en-US"/>
              </w:rPr>
              <w:t>.</w:t>
            </w:r>
          </w:p>
        </w:tc>
      </w:tr>
      <w:tr w:rsidR="00234403" w:rsidRPr="009F3AB1" w:rsidTr="00382197">
        <w:trPr>
          <w:trHeight w:val="987"/>
        </w:trPr>
        <w:tc>
          <w:tcPr>
            <w:tcW w:w="3738" w:type="dxa"/>
          </w:tcPr>
          <w:p w:rsidR="00234403" w:rsidRPr="00D21084" w:rsidRDefault="00DA60B8" w:rsidP="00DA60B8">
            <w:pPr>
              <w:pStyle w:val="Default"/>
              <w:rPr>
                <w:bCs/>
                <w:sz w:val="22"/>
                <w:szCs w:val="22"/>
                <w:lang w:val="en-US"/>
              </w:rPr>
            </w:pPr>
            <w:r w:rsidRPr="00D21084">
              <w:rPr>
                <w:bCs/>
                <w:sz w:val="22"/>
                <w:szCs w:val="22"/>
                <w:lang w:val="en-US"/>
              </w:rPr>
              <w:t xml:space="preserve">Municipality and </w:t>
            </w:r>
            <w:r w:rsidR="00955123">
              <w:rPr>
                <w:bCs/>
                <w:sz w:val="22"/>
                <w:szCs w:val="22"/>
                <w:lang w:val="en-US"/>
              </w:rPr>
              <w:t>SUE “</w:t>
            </w:r>
            <w:proofErr w:type="spellStart"/>
            <w:r w:rsidRPr="00D21084">
              <w:rPr>
                <w:bCs/>
                <w:sz w:val="22"/>
                <w:szCs w:val="22"/>
                <w:lang w:val="en-US"/>
              </w:rPr>
              <w:t>Maxsustrans</w:t>
            </w:r>
            <w:proofErr w:type="spellEnd"/>
            <w:r w:rsidR="00955123">
              <w:rPr>
                <w:bCs/>
                <w:sz w:val="22"/>
                <w:szCs w:val="22"/>
                <w:lang w:val="en-US"/>
              </w:rPr>
              <w:t>”</w:t>
            </w:r>
            <w:r w:rsidRPr="00D21084">
              <w:rPr>
                <w:bCs/>
                <w:sz w:val="22"/>
                <w:szCs w:val="22"/>
                <w:lang w:val="en-US"/>
              </w:rPr>
              <w:t xml:space="preserve"> ensure that:</w:t>
            </w:r>
          </w:p>
          <w:p w:rsidR="00DA60B8" w:rsidRPr="00D21084" w:rsidRDefault="00DA60B8" w:rsidP="00DA60B8">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lang w:val="en-US"/>
              </w:rPr>
              <w:t>(</w:t>
            </w:r>
            <w:proofErr w:type="spellStart"/>
            <w:r w:rsidRPr="00D21084">
              <w:rPr>
                <w:rFonts w:ascii="Arial" w:hAnsi="Arial" w:cs="Arial"/>
                <w:bCs/>
                <w:lang w:val="en-US"/>
              </w:rPr>
              <w:t>i</w:t>
            </w:r>
            <w:proofErr w:type="spellEnd"/>
            <w:r w:rsidRPr="00D21084">
              <w:rPr>
                <w:rFonts w:ascii="Arial" w:hAnsi="Arial" w:cs="Arial"/>
                <w:bCs/>
                <w:lang w:val="en-US"/>
              </w:rPr>
              <w:t xml:space="preserve">) </w:t>
            </w:r>
            <w:r w:rsidRPr="00D21084">
              <w:rPr>
                <w:rFonts w:ascii="Arial" w:hAnsi="Arial" w:cs="Arial"/>
                <w:bCs/>
                <w:color w:val="000000"/>
                <w:lang w:val="en-US"/>
              </w:rPr>
              <w:t>The PIU recruit a social development specialist to implement the LARP and address other social concerns of the project, if any.</w:t>
            </w:r>
          </w:p>
          <w:p w:rsidR="00DA60B8" w:rsidRPr="00D21084" w:rsidRDefault="00DA60B8" w:rsidP="00DA60B8">
            <w:pPr>
              <w:pStyle w:val="Default"/>
              <w:rPr>
                <w:bCs/>
                <w:sz w:val="22"/>
                <w:szCs w:val="22"/>
                <w:lang w:val="en-US"/>
              </w:rPr>
            </w:pPr>
          </w:p>
        </w:tc>
        <w:tc>
          <w:tcPr>
            <w:tcW w:w="2337" w:type="dxa"/>
          </w:tcPr>
          <w:p w:rsidR="00234403" w:rsidRPr="00D21084" w:rsidRDefault="00B12B86" w:rsidP="00DB79BD">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Being c</w:t>
            </w:r>
            <w:r w:rsidR="00234403" w:rsidRPr="00D21084">
              <w:rPr>
                <w:rFonts w:ascii="Arial" w:hAnsi="Arial" w:cs="Arial"/>
                <w:color w:val="000000"/>
                <w:lang w:val="en-US"/>
              </w:rPr>
              <w:t>omplied.</w:t>
            </w:r>
          </w:p>
          <w:p w:rsidR="00234403" w:rsidRPr="00D21084" w:rsidRDefault="00234403" w:rsidP="00842FB2">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6C3F09" w:rsidP="00A25E91">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N</w:t>
            </w:r>
            <w:r w:rsidR="00234403" w:rsidRPr="00D21084">
              <w:rPr>
                <w:rFonts w:ascii="Arial" w:hAnsi="Arial" w:cs="Arial"/>
                <w:color w:val="000000"/>
                <w:lang w:val="en-US"/>
              </w:rPr>
              <w:t>o activities on LARP implementation were carried out.</w:t>
            </w:r>
          </w:p>
          <w:p w:rsidR="00B12B86" w:rsidRPr="00D21084" w:rsidRDefault="00B12B86" w:rsidP="00A25E91">
            <w:pPr>
              <w:autoSpaceDE w:val="0"/>
              <w:autoSpaceDN w:val="0"/>
              <w:adjustRightInd w:val="0"/>
              <w:spacing w:after="0" w:line="240" w:lineRule="auto"/>
              <w:jc w:val="both"/>
              <w:rPr>
                <w:rFonts w:ascii="Arial" w:hAnsi="Arial" w:cs="Arial"/>
                <w:color w:val="000000"/>
                <w:lang w:val="en-US"/>
              </w:rPr>
            </w:pPr>
          </w:p>
          <w:p w:rsidR="00B12B86" w:rsidRPr="00D21084" w:rsidRDefault="00B12B86" w:rsidP="00FE7F5B">
            <w:pPr>
              <w:autoSpaceDE w:val="0"/>
              <w:autoSpaceDN w:val="0"/>
              <w:adjustRightInd w:val="0"/>
              <w:spacing w:after="0" w:line="240" w:lineRule="auto"/>
              <w:jc w:val="both"/>
              <w:rPr>
                <w:rFonts w:ascii="Arial" w:hAnsi="Arial" w:cs="Arial"/>
                <w:lang w:val="en-US"/>
              </w:rPr>
            </w:pPr>
            <w:r w:rsidRPr="00D21084">
              <w:rPr>
                <w:rFonts w:ascii="Arial" w:hAnsi="Arial" w:cs="Arial"/>
                <w:lang w:val="en-US"/>
              </w:rPr>
              <w:t xml:space="preserve">No compensation is paid to the project affected household </w:t>
            </w:r>
            <w:r w:rsidR="00760519" w:rsidRPr="00D21084">
              <w:rPr>
                <w:rFonts w:ascii="Arial" w:hAnsi="Arial" w:cs="Arial"/>
                <w:color w:val="000000"/>
                <w:lang w:val="en-US"/>
              </w:rPr>
              <w:t>as a result of dissatisfaction of the farm owner with the provided conditions of the compensation held by independent evaluation company. Owner of the farm claims for higher amount of compensation which, at the same time, he cannot justify with documents</w:t>
            </w:r>
            <w:r w:rsidRPr="00D21084">
              <w:rPr>
                <w:rFonts w:ascii="Arial" w:hAnsi="Arial" w:cs="Arial"/>
                <w:lang w:val="en-US"/>
              </w:rPr>
              <w:t>. He used the designed Grievance redress mechanism and applied to the court.</w:t>
            </w:r>
          </w:p>
          <w:p w:rsidR="00760519" w:rsidRPr="00D21084" w:rsidRDefault="00760519" w:rsidP="00FE7F5B">
            <w:pPr>
              <w:autoSpaceDE w:val="0"/>
              <w:autoSpaceDN w:val="0"/>
              <w:adjustRightInd w:val="0"/>
              <w:spacing w:after="0" w:line="240" w:lineRule="auto"/>
              <w:jc w:val="both"/>
              <w:rPr>
                <w:rFonts w:ascii="Arial" w:hAnsi="Arial" w:cs="Arial"/>
                <w:color w:val="000000"/>
                <w:lang w:val="en-US"/>
              </w:rPr>
            </w:pPr>
          </w:p>
        </w:tc>
      </w:tr>
      <w:tr w:rsidR="00234403" w:rsidRPr="00D21084" w:rsidTr="00382197">
        <w:trPr>
          <w:trHeight w:val="987"/>
        </w:trPr>
        <w:tc>
          <w:tcPr>
            <w:tcW w:w="3738" w:type="dxa"/>
          </w:tcPr>
          <w:p w:rsidR="00234403" w:rsidRPr="00D21084" w:rsidRDefault="00234403" w:rsidP="0045229D">
            <w:pPr>
              <w:autoSpaceDE w:val="0"/>
              <w:autoSpaceDN w:val="0"/>
              <w:adjustRightInd w:val="0"/>
              <w:spacing w:after="0" w:line="240" w:lineRule="auto"/>
              <w:jc w:val="both"/>
              <w:rPr>
                <w:rFonts w:ascii="Arial" w:hAnsi="Arial" w:cs="Arial"/>
                <w:bCs/>
                <w:lang w:val="en-US"/>
              </w:rPr>
            </w:pPr>
            <w:r w:rsidRPr="00D21084">
              <w:rPr>
                <w:rFonts w:ascii="Arial" w:hAnsi="Arial" w:cs="Arial"/>
                <w:bCs/>
                <w:color w:val="000000"/>
                <w:lang w:val="en-US"/>
              </w:rPr>
              <w:lastRenderedPageBreak/>
              <w:t>(ii)</w:t>
            </w:r>
            <w:r w:rsidRPr="00D21084">
              <w:rPr>
                <w:rFonts w:ascii="Arial" w:hAnsi="Arial" w:cs="Arial"/>
                <w:lang w:val="en-US"/>
              </w:rPr>
              <w:t xml:space="preserve"> </w:t>
            </w:r>
            <w:r w:rsidRPr="00D21084">
              <w:rPr>
                <w:rFonts w:ascii="Arial" w:hAnsi="Arial" w:cs="Arial"/>
                <w:color w:val="000000"/>
                <w:lang w:val="en-US"/>
              </w:rPr>
              <w:t>The LARP w</w:t>
            </w:r>
            <w:r w:rsidR="0045229D" w:rsidRPr="00D21084">
              <w:rPr>
                <w:rFonts w:ascii="Arial" w:hAnsi="Arial" w:cs="Arial"/>
                <w:color w:val="000000"/>
                <w:lang w:val="en-US"/>
              </w:rPr>
              <w:t>ould</w:t>
            </w:r>
            <w:r w:rsidRPr="00D21084">
              <w:rPr>
                <w:rFonts w:ascii="Arial" w:hAnsi="Arial" w:cs="Arial"/>
                <w:color w:val="000000"/>
                <w:lang w:val="en-US"/>
              </w:rPr>
              <w:t xml:space="preserve"> be updated upon completion of the detail design. The updated LARP report will be carried out with adequate consultation with affected people. The report should at least indicate any change to land acquisition from the detailed designed, change to affected people, or change to budget for LARP implementation. </w:t>
            </w:r>
            <w:r w:rsidR="0045229D" w:rsidRPr="00D21084">
              <w:rPr>
                <w:rFonts w:ascii="Arial" w:hAnsi="Arial" w:cs="Arial"/>
                <w:color w:val="000000"/>
                <w:lang w:val="en-US"/>
              </w:rPr>
              <w:t>The updated LARP must be submitted to ADB for concurrence prior to implementation.</w:t>
            </w:r>
          </w:p>
        </w:tc>
        <w:tc>
          <w:tcPr>
            <w:tcW w:w="2337" w:type="dxa"/>
          </w:tcPr>
          <w:p w:rsidR="00234403" w:rsidRPr="00D21084" w:rsidRDefault="00DD1B79" w:rsidP="006F5C1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A02589">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234403" w:rsidP="0045229D">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As there were changes in land requirement</w:t>
            </w:r>
            <w:r w:rsidR="0045229D" w:rsidRPr="00D21084">
              <w:rPr>
                <w:rFonts w:ascii="Arial" w:hAnsi="Arial" w:cs="Arial"/>
                <w:color w:val="000000"/>
                <w:lang w:val="en-US"/>
              </w:rPr>
              <w:t>s</w:t>
            </w:r>
            <w:r w:rsidRPr="00D21084">
              <w:rPr>
                <w:rFonts w:ascii="Arial" w:hAnsi="Arial" w:cs="Arial"/>
                <w:color w:val="000000"/>
                <w:lang w:val="en-US"/>
              </w:rPr>
              <w:t xml:space="preserve"> and </w:t>
            </w:r>
            <w:r w:rsidR="0045229D" w:rsidRPr="00D21084">
              <w:rPr>
                <w:rFonts w:ascii="Arial" w:hAnsi="Arial" w:cs="Arial"/>
                <w:color w:val="000000"/>
                <w:lang w:val="en-US"/>
              </w:rPr>
              <w:t xml:space="preserve">land acquisition </w:t>
            </w:r>
            <w:r w:rsidRPr="00D21084">
              <w:rPr>
                <w:rFonts w:ascii="Arial" w:hAnsi="Arial" w:cs="Arial"/>
                <w:color w:val="000000"/>
                <w:lang w:val="en-US"/>
              </w:rPr>
              <w:t xml:space="preserve">under detailed design the LARP was preliminary updated in 2015. It was not approved and disclosed. </w:t>
            </w:r>
          </w:p>
        </w:tc>
      </w:tr>
      <w:tr w:rsidR="00234403" w:rsidRPr="009F3AB1" w:rsidTr="00382197">
        <w:trPr>
          <w:trHeight w:val="1283"/>
        </w:trPr>
        <w:tc>
          <w:tcPr>
            <w:tcW w:w="3738" w:type="dxa"/>
          </w:tcPr>
          <w:p w:rsidR="00234403" w:rsidRPr="00D21084" w:rsidRDefault="00234403" w:rsidP="0045229D">
            <w:pPr>
              <w:autoSpaceDE w:val="0"/>
              <w:autoSpaceDN w:val="0"/>
              <w:adjustRightInd w:val="0"/>
              <w:spacing w:after="0" w:line="240" w:lineRule="auto"/>
              <w:rPr>
                <w:rFonts w:ascii="Arial" w:hAnsi="Arial" w:cs="Arial"/>
                <w:b/>
                <w:bCs/>
                <w:color w:val="000000"/>
                <w:lang w:val="en-US"/>
              </w:rPr>
            </w:pPr>
            <w:r w:rsidRPr="00D21084">
              <w:rPr>
                <w:rFonts w:ascii="Arial" w:hAnsi="Arial" w:cs="Arial"/>
                <w:bCs/>
                <w:color w:val="000000"/>
                <w:lang w:val="en-US"/>
              </w:rPr>
              <w:t>(iv)</w:t>
            </w:r>
            <w:r w:rsidRPr="00D21084">
              <w:rPr>
                <w:rFonts w:ascii="Arial" w:hAnsi="Arial" w:cs="Arial"/>
                <w:lang w:val="en-US"/>
              </w:rPr>
              <w:t xml:space="preserve"> </w:t>
            </w:r>
            <w:r w:rsidRPr="00D21084">
              <w:rPr>
                <w:rFonts w:ascii="Arial" w:hAnsi="Arial" w:cs="Arial"/>
                <w:color w:val="000000"/>
                <w:lang w:val="en-US"/>
              </w:rPr>
              <w:t xml:space="preserve">The LARP </w:t>
            </w:r>
            <w:r w:rsidR="0045229D" w:rsidRPr="00D21084">
              <w:rPr>
                <w:rFonts w:ascii="Arial" w:hAnsi="Arial" w:cs="Arial"/>
                <w:color w:val="000000"/>
                <w:lang w:val="en-US"/>
              </w:rPr>
              <w:t xml:space="preserve">would </w:t>
            </w:r>
            <w:r w:rsidRPr="00D21084">
              <w:rPr>
                <w:rFonts w:ascii="Arial" w:hAnsi="Arial" w:cs="Arial"/>
                <w:color w:val="000000"/>
                <w:lang w:val="en-US"/>
              </w:rPr>
              <w:t xml:space="preserve">be disclosed to affected people. </w:t>
            </w:r>
          </w:p>
        </w:tc>
        <w:tc>
          <w:tcPr>
            <w:tcW w:w="2337" w:type="dxa"/>
          </w:tcPr>
          <w:p w:rsidR="00DD1B79" w:rsidRPr="00D21084" w:rsidRDefault="00DD1B79" w:rsidP="00DD1B79">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5018C5">
            <w:pPr>
              <w:autoSpaceDE w:val="0"/>
              <w:autoSpaceDN w:val="0"/>
              <w:adjustRightInd w:val="0"/>
              <w:spacing w:after="0" w:line="240" w:lineRule="auto"/>
              <w:jc w:val="center"/>
              <w:rPr>
                <w:rFonts w:ascii="Arial" w:hAnsi="Arial" w:cs="Arial"/>
                <w:color w:val="000000"/>
                <w:lang w:val="en-US"/>
              </w:rPr>
            </w:pPr>
          </w:p>
        </w:tc>
        <w:tc>
          <w:tcPr>
            <w:tcW w:w="3829" w:type="dxa"/>
          </w:tcPr>
          <w:p w:rsidR="00234403" w:rsidRPr="00D21084" w:rsidRDefault="00234403" w:rsidP="00C95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LARP report </w:t>
            </w:r>
            <w:r w:rsidR="0045229D" w:rsidRPr="00D21084">
              <w:rPr>
                <w:rFonts w:ascii="Arial" w:hAnsi="Arial" w:cs="Arial"/>
                <w:color w:val="000000"/>
                <w:lang w:val="en-US"/>
              </w:rPr>
              <w:t>was</w:t>
            </w:r>
            <w:r w:rsidRPr="00D21084">
              <w:rPr>
                <w:rFonts w:ascii="Arial" w:hAnsi="Arial" w:cs="Arial"/>
                <w:color w:val="000000"/>
                <w:lang w:val="en-US"/>
              </w:rPr>
              <w:t xml:space="preserve"> disclosed on ADB and </w:t>
            </w:r>
            <w:proofErr w:type="spellStart"/>
            <w:r w:rsidRPr="00D21084">
              <w:rPr>
                <w:rFonts w:ascii="Arial" w:hAnsi="Arial" w:cs="Arial"/>
                <w:bCs/>
                <w:color w:val="000000"/>
                <w:lang w:val="en-US"/>
              </w:rPr>
              <w:t>Maxsustrans</w:t>
            </w:r>
            <w:proofErr w:type="spellEnd"/>
            <w:r w:rsidRPr="00D21084">
              <w:rPr>
                <w:rFonts w:ascii="Arial" w:hAnsi="Arial" w:cs="Arial"/>
                <w:color w:val="000000"/>
                <w:lang w:val="en-US"/>
              </w:rPr>
              <w:t xml:space="preserve"> websites. The link to JMRC site </w:t>
            </w:r>
            <w:r w:rsidR="00C95403" w:rsidRPr="00D21084">
              <w:rPr>
                <w:rFonts w:ascii="Arial" w:hAnsi="Arial" w:cs="Arial"/>
                <w:color w:val="000000"/>
                <w:lang w:val="en-US"/>
              </w:rPr>
              <w:t xml:space="preserve">is </w:t>
            </w:r>
            <w:hyperlink r:id="rId17" w:history="1">
              <w:r w:rsidR="00C95403" w:rsidRPr="00D21084">
                <w:rPr>
                  <w:rStyle w:val="af1"/>
                  <w:rFonts w:ascii="Arial" w:hAnsi="Arial" w:cs="Arial"/>
                  <w:lang w:val="en-US"/>
                </w:rPr>
                <w:t>https://www.adb.org/projects/45366-004/main</w:t>
              </w:r>
            </w:hyperlink>
            <w:r w:rsidRPr="00D21084">
              <w:rPr>
                <w:rFonts w:ascii="Arial" w:hAnsi="Arial" w:cs="Arial"/>
                <w:color w:val="000000"/>
                <w:lang w:val="en-US"/>
              </w:rPr>
              <w:t>.</w:t>
            </w:r>
          </w:p>
        </w:tc>
      </w:tr>
      <w:tr w:rsidR="00234403" w:rsidRPr="009F3AB1" w:rsidTr="00382197">
        <w:trPr>
          <w:trHeight w:val="1990"/>
        </w:trPr>
        <w:tc>
          <w:tcPr>
            <w:tcW w:w="3738" w:type="dxa"/>
          </w:tcPr>
          <w:p w:rsidR="00234403" w:rsidRPr="00D21084" w:rsidRDefault="00955123" w:rsidP="006F5C1F">
            <w:pPr>
              <w:autoSpaceDE w:val="0"/>
              <w:autoSpaceDN w:val="0"/>
              <w:adjustRightInd w:val="0"/>
              <w:spacing w:after="0" w:line="240" w:lineRule="auto"/>
              <w:jc w:val="both"/>
              <w:rPr>
                <w:rFonts w:ascii="Arial" w:hAnsi="Arial" w:cs="Arial"/>
                <w:bCs/>
                <w:color w:val="000000"/>
                <w:lang w:val="en-US"/>
              </w:rPr>
            </w:pPr>
            <w:r>
              <w:rPr>
                <w:rFonts w:ascii="Arial" w:hAnsi="Arial" w:cs="Arial"/>
                <w:bCs/>
                <w:color w:val="000000"/>
                <w:lang w:val="en-US"/>
              </w:rPr>
              <w:t>(v</w:t>
            </w:r>
            <w:r w:rsidR="00234403" w:rsidRPr="00D21084">
              <w:rPr>
                <w:rFonts w:ascii="Arial" w:hAnsi="Arial" w:cs="Arial"/>
                <w:bCs/>
                <w:color w:val="000000"/>
                <w:lang w:val="en-US"/>
              </w:rPr>
              <w:t>)</w:t>
            </w:r>
            <w:r w:rsidR="00234403" w:rsidRPr="00D21084">
              <w:rPr>
                <w:rFonts w:ascii="Arial" w:hAnsi="Arial" w:cs="Arial"/>
                <w:lang w:val="en-US"/>
              </w:rPr>
              <w:t xml:space="preserve"> </w:t>
            </w:r>
            <w:r w:rsidR="00234403" w:rsidRPr="00D21084">
              <w:rPr>
                <w:rFonts w:ascii="Arial" w:hAnsi="Arial" w:cs="Arial"/>
                <w:color w:val="000000"/>
                <w:lang w:val="en-US"/>
              </w:rPr>
              <w:t>The awardin</w:t>
            </w:r>
            <w:r w:rsidR="006F5C1F" w:rsidRPr="00D21084">
              <w:rPr>
                <w:rFonts w:ascii="Arial" w:hAnsi="Arial" w:cs="Arial"/>
                <w:color w:val="000000"/>
                <w:lang w:val="en-US"/>
              </w:rPr>
              <w:t>g of civil works any contract would</w:t>
            </w:r>
            <w:r w:rsidR="00234403" w:rsidRPr="00D21084">
              <w:rPr>
                <w:rFonts w:ascii="Arial" w:hAnsi="Arial" w:cs="Arial"/>
                <w:color w:val="000000"/>
                <w:lang w:val="en-US"/>
              </w:rPr>
              <w:t xml:space="preserve"> be done only after affected people (including other parties to receive compensation for developing new agricultural land) receive full payment of compensation, and report on full payment of compensation is submitted to ADB. The advance payment to the contractor only can be released by ADB after the report on full payment is received. </w:t>
            </w:r>
          </w:p>
        </w:tc>
        <w:tc>
          <w:tcPr>
            <w:tcW w:w="2337" w:type="dxa"/>
          </w:tcPr>
          <w:p w:rsidR="00234403" w:rsidRPr="00D21084" w:rsidRDefault="00234403" w:rsidP="006F5C1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Being complied.</w:t>
            </w:r>
          </w:p>
          <w:p w:rsidR="00234403" w:rsidRPr="00D21084" w:rsidRDefault="00234403" w:rsidP="004B6EDC">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234403" w:rsidP="00C6601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The </w:t>
            </w:r>
            <w:r w:rsidR="00C66019" w:rsidRPr="00D21084">
              <w:rPr>
                <w:rFonts w:ascii="Arial" w:hAnsi="Arial" w:cs="Arial"/>
                <w:color w:val="000000"/>
                <w:lang w:val="en-US"/>
              </w:rPr>
              <w:t xml:space="preserve">monitoring of implementation of </w:t>
            </w:r>
            <w:r w:rsidRPr="00D21084">
              <w:rPr>
                <w:rFonts w:ascii="Arial" w:hAnsi="Arial" w:cs="Arial"/>
                <w:color w:val="000000"/>
                <w:lang w:val="en-US"/>
              </w:rPr>
              <w:t xml:space="preserve">LARP will clarify the </w:t>
            </w:r>
            <w:r w:rsidR="00C66019" w:rsidRPr="00D21084">
              <w:rPr>
                <w:rFonts w:ascii="Arial" w:hAnsi="Arial" w:cs="Arial"/>
                <w:color w:val="000000"/>
                <w:lang w:val="en-US"/>
              </w:rPr>
              <w:t xml:space="preserve">status of payments of </w:t>
            </w:r>
            <w:r w:rsidRPr="00D21084">
              <w:rPr>
                <w:rFonts w:ascii="Arial" w:hAnsi="Arial" w:cs="Arial"/>
                <w:color w:val="000000"/>
                <w:lang w:val="en-US"/>
              </w:rPr>
              <w:t xml:space="preserve">compensation and </w:t>
            </w:r>
            <w:r w:rsidR="00C66019" w:rsidRPr="00D21084">
              <w:rPr>
                <w:rFonts w:ascii="Arial" w:hAnsi="Arial" w:cs="Arial"/>
                <w:color w:val="000000"/>
                <w:lang w:val="en-US"/>
              </w:rPr>
              <w:t>provision of other mitigation measures</w:t>
            </w:r>
            <w:r w:rsidRPr="00D21084">
              <w:rPr>
                <w:rFonts w:ascii="Arial" w:hAnsi="Arial" w:cs="Arial"/>
                <w:color w:val="000000"/>
                <w:lang w:val="en-US"/>
              </w:rPr>
              <w:t xml:space="preserve"> for the project affected people. The awarding of civil works will be done after full payments on compensation and other mitigation measures are completed.</w:t>
            </w:r>
          </w:p>
        </w:tc>
      </w:tr>
      <w:tr w:rsidR="00234403" w:rsidRPr="009F3AB1" w:rsidTr="00382197">
        <w:trPr>
          <w:trHeight w:val="1990"/>
        </w:trPr>
        <w:tc>
          <w:tcPr>
            <w:tcW w:w="3738" w:type="dxa"/>
          </w:tcPr>
          <w:p w:rsidR="00234403" w:rsidRPr="00D21084" w:rsidRDefault="00955123" w:rsidP="005901B3">
            <w:pPr>
              <w:autoSpaceDE w:val="0"/>
              <w:autoSpaceDN w:val="0"/>
              <w:adjustRightInd w:val="0"/>
              <w:spacing w:after="0" w:line="240" w:lineRule="auto"/>
              <w:jc w:val="both"/>
              <w:rPr>
                <w:rFonts w:ascii="Arial" w:hAnsi="Arial" w:cs="Arial"/>
                <w:bCs/>
                <w:color w:val="000000"/>
                <w:lang w:val="en-US"/>
              </w:rPr>
            </w:pPr>
            <w:r>
              <w:rPr>
                <w:rFonts w:ascii="Arial" w:hAnsi="Arial" w:cs="Arial"/>
                <w:bCs/>
                <w:color w:val="000000"/>
                <w:lang w:val="en-US"/>
              </w:rPr>
              <w:t>(vi</w:t>
            </w:r>
            <w:r w:rsidR="00234403" w:rsidRPr="00D21084">
              <w:rPr>
                <w:rFonts w:ascii="Arial" w:hAnsi="Arial" w:cs="Arial"/>
                <w:bCs/>
                <w:color w:val="000000"/>
                <w:lang w:val="en-US"/>
              </w:rPr>
              <w:t>)</w:t>
            </w:r>
            <w:r w:rsidR="00234403" w:rsidRPr="00D21084">
              <w:rPr>
                <w:rFonts w:ascii="Arial" w:hAnsi="Arial" w:cs="Arial"/>
                <w:lang w:val="en-US"/>
              </w:rPr>
              <w:t xml:space="preserve"> </w:t>
            </w:r>
            <w:r w:rsidR="00234403" w:rsidRPr="00D21084">
              <w:rPr>
                <w:rFonts w:ascii="Arial" w:hAnsi="Arial" w:cs="Arial"/>
                <w:color w:val="000000"/>
                <w:lang w:val="en-US"/>
              </w:rPr>
              <w:t xml:space="preserve">Report on monitoring the implementation of LARP will be submitted to ADB on a quarterly basis until the payment of compensation to affected parties are fully paid. </w:t>
            </w:r>
          </w:p>
        </w:tc>
        <w:tc>
          <w:tcPr>
            <w:tcW w:w="2337" w:type="dxa"/>
          </w:tcPr>
          <w:p w:rsidR="00234403" w:rsidRPr="00D21084" w:rsidRDefault="00234403" w:rsidP="00C66019">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Being complied</w:t>
            </w:r>
          </w:p>
        </w:tc>
        <w:tc>
          <w:tcPr>
            <w:tcW w:w="3829" w:type="dxa"/>
          </w:tcPr>
          <w:p w:rsidR="00234403" w:rsidRPr="00D21084" w:rsidRDefault="00234403" w:rsidP="003332D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Consultant will monitor the implementation of LARP. The proper </w:t>
            </w:r>
            <w:r w:rsidR="00C66019" w:rsidRPr="00D21084">
              <w:rPr>
                <w:rFonts w:ascii="Arial" w:hAnsi="Arial" w:cs="Arial"/>
                <w:color w:val="000000"/>
                <w:lang w:val="en-US"/>
              </w:rPr>
              <w:t xml:space="preserve">section of the </w:t>
            </w:r>
            <w:r w:rsidRPr="00D21084">
              <w:rPr>
                <w:rFonts w:ascii="Arial" w:hAnsi="Arial" w:cs="Arial"/>
                <w:color w:val="000000"/>
                <w:lang w:val="en-US"/>
              </w:rPr>
              <w:t>report (LARP implementation) will be prepared to assess the progress on payments of compensation to the affected persons and providing other mitigation measures described in LARP.</w:t>
            </w:r>
          </w:p>
        </w:tc>
      </w:tr>
      <w:tr w:rsidR="00234403" w:rsidRPr="009F3AB1" w:rsidTr="00382197">
        <w:trPr>
          <w:trHeight w:val="1628"/>
        </w:trPr>
        <w:tc>
          <w:tcPr>
            <w:tcW w:w="3738" w:type="dxa"/>
          </w:tcPr>
          <w:p w:rsidR="00234403" w:rsidRPr="00D21084" w:rsidRDefault="00955123" w:rsidP="00DF23D5">
            <w:pPr>
              <w:autoSpaceDE w:val="0"/>
              <w:autoSpaceDN w:val="0"/>
              <w:adjustRightInd w:val="0"/>
              <w:spacing w:after="0" w:line="240" w:lineRule="auto"/>
              <w:jc w:val="both"/>
              <w:rPr>
                <w:rFonts w:ascii="Arial" w:hAnsi="Arial" w:cs="Arial"/>
                <w:bCs/>
                <w:color w:val="000000"/>
                <w:lang w:val="en-US"/>
              </w:rPr>
            </w:pPr>
            <w:r>
              <w:rPr>
                <w:rFonts w:ascii="Arial" w:hAnsi="Arial" w:cs="Arial"/>
                <w:bCs/>
                <w:color w:val="000000"/>
                <w:lang w:val="en-US"/>
              </w:rPr>
              <w:t>(vii</w:t>
            </w:r>
            <w:r w:rsidR="00234403" w:rsidRPr="00D21084">
              <w:rPr>
                <w:rFonts w:ascii="Arial" w:hAnsi="Arial" w:cs="Arial"/>
                <w:bCs/>
                <w:color w:val="000000"/>
                <w:lang w:val="en-US"/>
              </w:rPr>
              <w:t>)</w:t>
            </w:r>
            <w:r w:rsidR="00234403" w:rsidRPr="00D21084">
              <w:rPr>
                <w:rFonts w:ascii="Arial" w:hAnsi="Arial" w:cs="Arial"/>
                <w:lang w:val="en-US"/>
              </w:rPr>
              <w:t xml:space="preserve"> </w:t>
            </w:r>
            <w:r w:rsidR="00234403" w:rsidRPr="00D21084">
              <w:rPr>
                <w:rFonts w:ascii="Arial" w:hAnsi="Arial" w:cs="Arial"/>
                <w:color w:val="000000"/>
                <w:lang w:val="en-US"/>
              </w:rPr>
              <w:t xml:space="preserve">The Social </w:t>
            </w:r>
            <w:r w:rsidR="004C6FB7">
              <w:rPr>
                <w:rFonts w:ascii="Arial" w:hAnsi="Arial" w:cs="Arial"/>
                <w:color w:val="000000"/>
                <w:lang w:val="en-US"/>
              </w:rPr>
              <w:t xml:space="preserve">safeguard and </w:t>
            </w:r>
            <w:r w:rsidR="00234403" w:rsidRPr="00D21084">
              <w:rPr>
                <w:rFonts w:ascii="Arial" w:hAnsi="Arial" w:cs="Arial"/>
                <w:color w:val="000000"/>
                <w:lang w:val="en-US"/>
              </w:rPr>
              <w:t>development specialist of PIU will develop the implementation plan in close consultation with local government for livelihood improvement program to address impacts to waste pickers</w:t>
            </w:r>
            <w:r w:rsidR="00D8478F" w:rsidRPr="00D21084">
              <w:rPr>
                <w:rFonts w:ascii="Arial" w:hAnsi="Arial" w:cs="Arial"/>
                <w:color w:val="000000"/>
                <w:lang w:val="en-US"/>
              </w:rPr>
              <w:t xml:space="preserve"> and waste collect</w:t>
            </w:r>
            <w:r w:rsidR="00DF23D5" w:rsidRPr="00D21084">
              <w:rPr>
                <w:rFonts w:ascii="Arial" w:hAnsi="Arial" w:cs="Arial"/>
                <w:color w:val="000000"/>
                <w:lang w:val="en-US"/>
              </w:rPr>
              <w:t>ion</w:t>
            </w:r>
            <w:r w:rsidR="00D8478F" w:rsidRPr="00D21084">
              <w:rPr>
                <w:rFonts w:ascii="Arial" w:hAnsi="Arial" w:cs="Arial"/>
                <w:color w:val="000000"/>
                <w:lang w:val="en-US"/>
              </w:rPr>
              <w:t xml:space="preserve"> points</w:t>
            </w:r>
            <w:r w:rsidR="00234403" w:rsidRPr="00D21084">
              <w:rPr>
                <w:rFonts w:ascii="Arial" w:hAnsi="Arial" w:cs="Arial"/>
                <w:color w:val="000000"/>
                <w:lang w:val="en-US"/>
              </w:rPr>
              <w:t xml:space="preserve"> due to closure of existing dumpsite. </w:t>
            </w:r>
          </w:p>
        </w:tc>
        <w:tc>
          <w:tcPr>
            <w:tcW w:w="2337" w:type="dxa"/>
          </w:tcPr>
          <w:p w:rsidR="00D20AED" w:rsidRPr="00D21084" w:rsidRDefault="00D20AED" w:rsidP="00D20AED">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5018C5">
            <w:pPr>
              <w:autoSpaceDE w:val="0"/>
              <w:autoSpaceDN w:val="0"/>
              <w:adjustRightInd w:val="0"/>
              <w:spacing w:after="0" w:line="240" w:lineRule="auto"/>
              <w:jc w:val="center"/>
              <w:rPr>
                <w:rFonts w:ascii="Arial" w:hAnsi="Arial" w:cs="Arial"/>
                <w:color w:val="000000"/>
                <w:lang w:val="en-US"/>
              </w:rPr>
            </w:pPr>
          </w:p>
        </w:tc>
        <w:tc>
          <w:tcPr>
            <w:tcW w:w="3829" w:type="dxa"/>
          </w:tcPr>
          <w:p w:rsidR="00CC64BF" w:rsidRPr="00D21084" w:rsidRDefault="00D8478F" w:rsidP="003332D3">
            <w:pPr>
              <w:autoSpaceDE w:val="0"/>
              <w:autoSpaceDN w:val="0"/>
              <w:adjustRightInd w:val="0"/>
              <w:spacing w:after="0" w:line="240" w:lineRule="auto"/>
              <w:jc w:val="both"/>
              <w:rPr>
                <w:rFonts w:ascii="Arial" w:hAnsi="Arial" w:cs="Arial"/>
                <w:lang w:val="en-US"/>
              </w:rPr>
            </w:pPr>
            <w:r w:rsidRPr="00D21084">
              <w:rPr>
                <w:rFonts w:ascii="Arial" w:hAnsi="Arial" w:cs="Arial"/>
                <w:b/>
                <w:lang w:val="en-US"/>
              </w:rPr>
              <w:t>Informal waste pickers:</w:t>
            </w:r>
            <w:r w:rsidRPr="00D21084">
              <w:rPr>
                <w:rFonts w:ascii="Arial" w:hAnsi="Arial" w:cs="Arial"/>
                <w:lang w:val="en-US"/>
              </w:rPr>
              <w:t xml:space="preserve"> </w:t>
            </w:r>
            <w:r w:rsidR="00E30EF3" w:rsidRPr="00D21084">
              <w:rPr>
                <w:rFonts w:ascii="Arial" w:hAnsi="Arial" w:cs="Arial"/>
                <w:lang w:val="en-US"/>
              </w:rPr>
              <w:t xml:space="preserve">The survey conducted for the informal waste pickers during preparation of LARP, it was obtained that all the IWP had their main income source. Picking of waste was alternative additional source of income. The </w:t>
            </w:r>
            <w:r w:rsidR="000F39F4" w:rsidRPr="00D21084">
              <w:rPr>
                <w:rFonts w:ascii="Arial" w:hAnsi="Arial" w:cs="Arial"/>
                <w:lang w:val="en-US"/>
              </w:rPr>
              <w:t>share of this additional income is 10-12% of their total income.</w:t>
            </w:r>
          </w:p>
          <w:p w:rsidR="000F39F4" w:rsidRPr="00D21084" w:rsidRDefault="000F39F4" w:rsidP="003332D3">
            <w:pPr>
              <w:autoSpaceDE w:val="0"/>
              <w:autoSpaceDN w:val="0"/>
              <w:adjustRightInd w:val="0"/>
              <w:spacing w:after="0" w:line="240" w:lineRule="auto"/>
              <w:jc w:val="both"/>
              <w:rPr>
                <w:rFonts w:ascii="Arial" w:hAnsi="Arial" w:cs="Arial"/>
                <w:lang w:val="en-US"/>
              </w:rPr>
            </w:pPr>
          </w:p>
          <w:p w:rsidR="00F93B6E" w:rsidRPr="00D21084" w:rsidRDefault="00593EAF" w:rsidP="003332D3">
            <w:pPr>
              <w:autoSpaceDE w:val="0"/>
              <w:autoSpaceDN w:val="0"/>
              <w:adjustRightInd w:val="0"/>
              <w:spacing w:after="0" w:line="240" w:lineRule="auto"/>
              <w:jc w:val="both"/>
              <w:rPr>
                <w:rFonts w:ascii="Arial" w:hAnsi="Arial" w:cs="Arial"/>
                <w:lang w:val="en-US"/>
              </w:rPr>
            </w:pPr>
            <w:r w:rsidRPr="00D21084">
              <w:rPr>
                <w:rFonts w:ascii="Arial" w:hAnsi="Arial" w:cs="Arial"/>
                <w:lang w:val="en-US"/>
              </w:rPr>
              <w:t>If negative impact on these affect</w:t>
            </w:r>
            <w:r w:rsidR="000F39F4" w:rsidRPr="00D21084">
              <w:rPr>
                <w:rFonts w:ascii="Arial" w:hAnsi="Arial" w:cs="Arial"/>
                <w:lang w:val="en-US"/>
              </w:rPr>
              <w:t xml:space="preserve">ed groups is </w:t>
            </w:r>
            <w:r w:rsidRPr="00D21084">
              <w:rPr>
                <w:rFonts w:ascii="Arial" w:hAnsi="Arial" w:cs="Arial"/>
                <w:lang w:val="en-US"/>
              </w:rPr>
              <w:t xml:space="preserve">identified during the </w:t>
            </w:r>
            <w:r w:rsidR="000F39F4" w:rsidRPr="00D21084">
              <w:rPr>
                <w:rFonts w:ascii="Arial" w:hAnsi="Arial" w:cs="Arial"/>
                <w:lang w:val="en-US"/>
              </w:rPr>
              <w:t xml:space="preserve">future actions on </w:t>
            </w:r>
            <w:r w:rsidRPr="00D21084">
              <w:rPr>
                <w:rFonts w:ascii="Arial" w:hAnsi="Arial" w:cs="Arial"/>
                <w:lang w:val="en-US"/>
              </w:rPr>
              <w:t xml:space="preserve">project implementation, </w:t>
            </w:r>
            <w:r w:rsidR="00F93B6E" w:rsidRPr="00D21084">
              <w:rPr>
                <w:rFonts w:ascii="Arial" w:hAnsi="Arial" w:cs="Arial"/>
                <w:lang w:val="en-US"/>
              </w:rPr>
              <w:t xml:space="preserve">Consultant will design the </w:t>
            </w:r>
            <w:r w:rsidR="00F93B6E" w:rsidRPr="00D21084">
              <w:rPr>
                <w:rFonts w:ascii="Arial" w:hAnsi="Arial" w:cs="Arial"/>
                <w:lang w:val="en-US"/>
              </w:rPr>
              <w:lastRenderedPageBreak/>
              <w:t xml:space="preserve">recommendations to </w:t>
            </w:r>
            <w:proofErr w:type="spellStart"/>
            <w:r w:rsidR="00F93B6E" w:rsidRPr="00D21084">
              <w:rPr>
                <w:rFonts w:ascii="Arial" w:hAnsi="Arial" w:cs="Arial"/>
                <w:lang w:val="en-US"/>
              </w:rPr>
              <w:t>Mahsustrans</w:t>
            </w:r>
            <w:proofErr w:type="spellEnd"/>
            <w:r w:rsidR="00F93B6E" w:rsidRPr="00D21084">
              <w:rPr>
                <w:rFonts w:ascii="Arial" w:hAnsi="Arial" w:cs="Arial"/>
                <w:lang w:val="en-US"/>
              </w:rPr>
              <w:t xml:space="preserve"> (</w:t>
            </w:r>
            <w:r w:rsidR="00F93B6E" w:rsidRPr="00D21084">
              <w:rPr>
                <w:rFonts w:ascii="Arial" w:hAnsi="Arial" w:cs="Arial"/>
              </w:rPr>
              <w:t>ЕА</w:t>
            </w:r>
            <w:r w:rsidR="00F93B6E" w:rsidRPr="00D21084">
              <w:rPr>
                <w:rFonts w:ascii="Arial" w:hAnsi="Arial" w:cs="Arial"/>
                <w:lang w:val="en-US"/>
              </w:rPr>
              <w:t>) to develop action program to address this impact from closure of the existing facility</w:t>
            </w:r>
            <w:r w:rsidRPr="00D21084">
              <w:rPr>
                <w:rFonts w:ascii="Arial" w:hAnsi="Arial" w:cs="Arial"/>
                <w:lang w:val="en-US"/>
              </w:rPr>
              <w:t xml:space="preserve">. </w:t>
            </w:r>
          </w:p>
          <w:p w:rsidR="00593EAF" w:rsidRPr="00D21084" w:rsidRDefault="00593EAF" w:rsidP="003332D3">
            <w:pPr>
              <w:autoSpaceDE w:val="0"/>
              <w:autoSpaceDN w:val="0"/>
              <w:adjustRightInd w:val="0"/>
              <w:spacing w:after="0" w:line="240" w:lineRule="auto"/>
              <w:jc w:val="both"/>
              <w:rPr>
                <w:rFonts w:ascii="Arial" w:hAnsi="Arial" w:cs="Arial"/>
                <w:lang w:val="en-US"/>
              </w:rPr>
            </w:pPr>
          </w:p>
          <w:p w:rsidR="00234403" w:rsidRPr="00D21084" w:rsidRDefault="00234403" w:rsidP="00593EA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Consultant will check up the source and type of income of informal waste pickers</w:t>
            </w:r>
            <w:r w:rsidR="00593EAF" w:rsidRPr="00D21084">
              <w:rPr>
                <w:rFonts w:ascii="Arial" w:hAnsi="Arial" w:cs="Arial"/>
                <w:color w:val="000000"/>
                <w:lang w:val="en-US"/>
              </w:rPr>
              <w:t xml:space="preserve"> </w:t>
            </w:r>
            <w:r w:rsidRPr="00D21084">
              <w:rPr>
                <w:rFonts w:ascii="Arial" w:hAnsi="Arial" w:cs="Arial"/>
                <w:color w:val="000000"/>
                <w:lang w:val="en-US"/>
              </w:rPr>
              <w:t>and identify the need of preparation of livelihood improvement program for them</w:t>
            </w:r>
            <w:r w:rsidR="00593EAF" w:rsidRPr="00D21084">
              <w:rPr>
                <w:rFonts w:ascii="Arial" w:hAnsi="Arial" w:cs="Arial"/>
                <w:color w:val="000000"/>
                <w:lang w:val="en-US"/>
              </w:rPr>
              <w:t xml:space="preserve"> (if required)</w:t>
            </w:r>
            <w:r w:rsidRPr="00D21084">
              <w:rPr>
                <w:rFonts w:ascii="Arial" w:hAnsi="Arial" w:cs="Arial"/>
                <w:color w:val="000000"/>
                <w:lang w:val="en-US"/>
              </w:rPr>
              <w:t>.</w:t>
            </w:r>
          </w:p>
          <w:p w:rsidR="00D8478F" w:rsidRPr="00D21084" w:rsidRDefault="00D8478F" w:rsidP="00593EAF">
            <w:pPr>
              <w:autoSpaceDE w:val="0"/>
              <w:autoSpaceDN w:val="0"/>
              <w:adjustRightInd w:val="0"/>
              <w:spacing w:after="0" w:line="240" w:lineRule="auto"/>
              <w:jc w:val="both"/>
              <w:rPr>
                <w:rFonts w:ascii="Arial" w:hAnsi="Arial" w:cs="Arial"/>
                <w:color w:val="000000"/>
                <w:lang w:val="en-US"/>
              </w:rPr>
            </w:pPr>
          </w:p>
          <w:p w:rsidR="00D8478F" w:rsidRPr="00D21084" w:rsidRDefault="00D8478F" w:rsidP="00DF23D5">
            <w:pPr>
              <w:autoSpaceDE w:val="0"/>
              <w:autoSpaceDN w:val="0"/>
              <w:adjustRightInd w:val="0"/>
              <w:spacing w:after="0" w:line="240" w:lineRule="auto"/>
              <w:jc w:val="both"/>
              <w:rPr>
                <w:rFonts w:ascii="Arial" w:hAnsi="Arial" w:cs="Arial"/>
                <w:b/>
                <w:color w:val="000000"/>
                <w:lang w:val="en-US"/>
              </w:rPr>
            </w:pPr>
            <w:r w:rsidRPr="00D21084">
              <w:rPr>
                <w:rFonts w:ascii="Arial" w:hAnsi="Arial" w:cs="Arial"/>
                <w:b/>
                <w:color w:val="000000"/>
                <w:lang w:val="en-US"/>
              </w:rPr>
              <w:t>Waste collect</w:t>
            </w:r>
            <w:r w:rsidR="00DF23D5" w:rsidRPr="00D21084">
              <w:rPr>
                <w:rFonts w:ascii="Arial" w:hAnsi="Arial" w:cs="Arial"/>
                <w:b/>
                <w:color w:val="000000"/>
                <w:lang w:val="en-US"/>
              </w:rPr>
              <w:t>ion</w:t>
            </w:r>
            <w:r w:rsidRPr="00D21084">
              <w:rPr>
                <w:rFonts w:ascii="Arial" w:hAnsi="Arial" w:cs="Arial"/>
                <w:b/>
                <w:color w:val="000000"/>
                <w:lang w:val="en-US"/>
              </w:rPr>
              <w:t xml:space="preserve"> points </w:t>
            </w:r>
            <w:r w:rsidRPr="00D21084">
              <w:rPr>
                <w:rFonts w:ascii="Arial" w:hAnsi="Arial" w:cs="Arial"/>
                <w:b/>
                <w:lang w:val="en-US"/>
              </w:rPr>
              <w:t>(waste paper, plastic, polyethylene and other)</w:t>
            </w:r>
            <w:r w:rsidRPr="00D21084">
              <w:rPr>
                <w:rFonts w:ascii="Arial" w:hAnsi="Arial" w:cs="Arial"/>
                <w:b/>
                <w:color w:val="000000"/>
                <w:lang w:val="en-US"/>
              </w:rPr>
              <w:t xml:space="preserve">: </w:t>
            </w:r>
            <w:r w:rsidR="00DF23D5" w:rsidRPr="00D21084">
              <w:rPr>
                <w:rFonts w:ascii="Arial" w:hAnsi="Arial" w:cs="Arial"/>
                <w:lang w:val="en-US"/>
              </w:rPr>
              <w:t>At this stage of project implementation there is no impacts on waste collection points.</w:t>
            </w:r>
          </w:p>
        </w:tc>
      </w:tr>
      <w:tr w:rsidR="00234403" w:rsidRPr="00D21084" w:rsidTr="00382197">
        <w:trPr>
          <w:trHeight w:val="433"/>
        </w:trPr>
        <w:tc>
          <w:tcPr>
            <w:tcW w:w="3738" w:type="dxa"/>
          </w:tcPr>
          <w:p w:rsidR="00D20AED" w:rsidRPr="00D21084" w:rsidRDefault="00234403" w:rsidP="00A02589">
            <w:pPr>
              <w:pStyle w:val="Default"/>
              <w:jc w:val="both"/>
              <w:rPr>
                <w:sz w:val="22"/>
                <w:szCs w:val="22"/>
                <w:lang w:val="en-US"/>
              </w:rPr>
            </w:pPr>
            <w:r w:rsidRPr="00D21084">
              <w:rPr>
                <w:b/>
                <w:bCs/>
                <w:sz w:val="22"/>
                <w:szCs w:val="22"/>
                <w:lang w:val="en-US"/>
              </w:rPr>
              <w:lastRenderedPageBreak/>
              <w:t xml:space="preserve">Section VII - Safeguards c) Social – Indigenous people </w:t>
            </w:r>
            <w:r w:rsidRPr="00D21084">
              <w:rPr>
                <w:sz w:val="22"/>
                <w:szCs w:val="22"/>
                <w:lang w:val="en-US"/>
              </w:rPr>
              <w:t xml:space="preserve"> </w:t>
            </w:r>
          </w:p>
          <w:p w:rsidR="00234403" w:rsidRPr="00D21084" w:rsidRDefault="00234403" w:rsidP="00A02589">
            <w:pPr>
              <w:pStyle w:val="Default"/>
              <w:jc w:val="both"/>
              <w:rPr>
                <w:sz w:val="22"/>
                <w:szCs w:val="22"/>
                <w:lang w:val="en-US"/>
              </w:rPr>
            </w:pPr>
            <w:r w:rsidRPr="00D21084">
              <w:rPr>
                <w:sz w:val="22"/>
                <w:szCs w:val="22"/>
                <w:lang w:val="en-US"/>
              </w:rPr>
              <w:t xml:space="preserve">In the proposed project area and affected area, no group of people maintain a separate cultural and social identity from the mainstream Uzbekistan society that would classify them as ethnic group, ethnic minority or indigenous people as described in ADB SPS, 2009. Therefore, the proposed project has been categorized as a “C” project </w:t>
            </w:r>
            <w:r w:rsidR="00C80DF1" w:rsidRPr="00D21084">
              <w:rPr>
                <w:sz w:val="22"/>
                <w:szCs w:val="22"/>
                <w:lang w:val="en-US"/>
              </w:rPr>
              <w:t xml:space="preserve">in relation </w:t>
            </w:r>
            <w:r w:rsidRPr="00D21084">
              <w:rPr>
                <w:sz w:val="22"/>
                <w:szCs w:val="22"/>
                <w:lang w:val="en-US"/>
              </w:rPr>
              <w:t xml:space="preserve">to indigenous peoples. </w:t>
            </w:r>
          </w:p>
        </w:tc>
        <w:tc>
          <w:tcPr>
            <w:tcW w:w="2337" w:type="dxa"/>
          </w:tcPr>
          <w:p w:rsidR="00234403" w:rsidRPr="00D21084" w:rsidRDefault="00D20AED" w:rsidP="00593EAF">
            <w:pPr>
              <w:autoSpaceDE w:val="0"/>
              <w:autoSpaceDN w:val="0"/>
              <w:adjustRightInd w:val="0"/>
              <w:spacing w:after="0" w:line="240" w:lineRule="auto"/>
              <w:jc w:val="center"/>
              <w:rPr>
                <w:rFonts w:ascii="Arial" w:hAnsi="Arial" w:cs="Arial"/>
                <w:color w:val="000000"/>
                <w:lang w:val="en-US"/>
              </w:rPr>
            </w:pPr>
            <w:proofErr w:type="spellStart"/>
            <w:r w:rsidRPr="00D21084">
              <w:rPr>
                <w:rFonts w:ascii="Arial" w:hAnsi="Arial" w:cs="Arial"/>
                <w:color w:val="000000"/>
              </w:rPr>
              <w:t>Not</w:t>
            </w:r>
            <w:proofErr w:type="spellEnd"/>
            <w:r w:rsidRPr="00D21084">
              <w:rPr>
                <w:rFonts w:ascii="Arial" w:hAnsi="Arial" w:cs="Arial"/>
                <w:color w:val="000000"/>
              </w:rPr>
              <w:t xml:space="preserve"> </w:t>
            </w:r>
            <w:proofErr w:type="spellStart"/>
            <w:r w:rsidRPr="00D21084">
              <w:rPr>
                <w:rFonts w:ascii="Arial" w:hAnsi="Arial" w:cs="Arial"/>
                <w:color w:val="000000"/>
              </w:rPr>
              <w:t>a</w:t>
            </w:r>
            <w:r w:rsidR="00234403" w:rsidRPr="00D21084">
              <w:rPr>
                <w:rFonts w:ascii="Arial" w:hAnsi="Arial" w:cs="Arial"/>
                <w:color w:val="000000"/>
              </w:rPr>
              <w:t>pplicable</w:t>
            </w:r>
            <w:proofErr w:type="spellEnd"/>
            <w:r w:rsidR="00234403" w:rsidRPr="00D21084">
              <w:rPr>
                <w:rFonts w:ascii="Arial" w:hAnsi="Arial" w:cs="Arial"/>
                <w:color w:val="000000"/>
                <w:lang w:val="en-US"/>
              </w:rPr>
              <w:t>.</w:t>
            </w:r>
          </w:p>
        </w:tc>
        <w:tc>
          <w:tcPr>
            <w:tcW w:w="3829" w:type="dxa"/>
          </w:tcPr>
          <w:p w:rsidR="00234403" w:rsidRPr="00D21084" w:rsidRDefault="00593EAF" w:rsidP="00593EA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N/A</w:t>
            </w:r>
          </w:p>
        </w:tc>
      </w:tr>
      <w:tr w:rsidR="00234403" w:rsidRPr="009F3AB1" w:rsidTr="00382197">
        <w:trPr>
          <w:trHeight w:val="3823"/>
        </w:trPr>
        <w:tc>
          <w:tcPr>
            <w:tcW w:w="3738" w:type="dxa"/>
          </w:tcPr>
          <w:p w:rsidR="00234403" w:rsidRPr="00D21084" w:rsidRDefault="00234403" w:rsidP="00767E0E">
            <w:pPr>
              <w:pStyle w:val="Default"/>
              <w:jc w:val="both"/>
              <w:rPr>
                <w:sz w:val="22"/>
                <w:szCs w:val="22"/>
                <w:lang w:val="en-US"/>
              </w:rPr>
            </w:pPr>
            <w:r w:rsidRPr="00D21084">
              <w:rPr>
                <w:b/>
                <w:bCs/>
                <w:sz w:val="22"/>
                <w:szCs w:val="22"/>
                <w:lang w:val="en-US"/>
              </w:rPr>
              <w:t xml:space="preserve">Section VIII - Gender and Social Dimensions a) Gender participation: </w:t>
            </w:r>
            <w:r w:rsidRPr="00D21084">
              <w:rPr>
                <w:sz w:val="22"/>
                <w:szCs w:val="22"/>
                <w:lang w:val="en-US"/>
              </w:rPr>
              <w:t>Women, who are mainly responsible for household waste management, will benefit from cleaner collection points and more regularized waste pick-up services. The project will include specific actions to strengthen women’s roles and capacities as waste minimizers and recycling facilitators, encouraging others within the household to assist in sustainable environmental practices and also to ensure job equity and equal opportunity for those employed by SWM system operators. The project will:</w:t>
            </w:r>
          </w:p>
          <w:p w:rsidR="00234403" w:rsidRPr="00D21084" w:rsidRDefault="00234403" w:rsidP="00767E0E">
            <w:pPr>
              <w:pStyle w:val="Default"/>
              <w:jc w:val="both"/>
              <w:rPr>
                <w:sz w:val="22"/>
                <w:szCs w:val="22"/>
                <w:lang w:val="en-US"/>
              </w:rPr>
            </w:pPr>
          </w:p>
          <w:p w:rsidR="00234403" w:rsidRPr="00D21084" w:rsidRDefault="00234403" w:rsidP="008D71AC">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w:t>
            </w:r>
            <w:proofErr w:type="spellStart"/>
            <w:r w:rsidRPr="00D21084">
              <w:rPr>
                <w:rFonts w:ascii="Arial" w:hAnsi="Arial" w:cs="Arial"/>
                <w:color w:val="000000"/>
                <w:lang w:val="en-US"/>
              </w:rPr>
              <w:t>i</w:t>
            </w:r>
            <w:proofErr w:type="spellEnd"/>
            <w:r w:rsidRPr="00D21084">
              <w:rPr>
                <w:rFonts w:ascii="Arial" w:hAnsi="Arial" w:cs="Arial"/>
                <w:color w:val="000000"/>
                <w:lang w:val="en-US"/>
              </w:rPr>
              <w:t xml:space="preserve">) Improve female consumer awareness of SWM issues through citywide public awareness </w:t>
            </w:r>
            <w:r w:rsidRPr="00D21084">
              <w:rPr>
                <w:rFonts w:ascii="Arial" w:hAnsi="Arial" w:cs="Arial"/>
                <w:color w:val="000000"/>
                <w:lang w:val="en-US"/>
              </w:rPr>
              <w:lastRenderedPageBreak/>
              <w:t xml:space="preserve">campaigns in coordination with Women’s Committee and </w:t>
            </w:r>
            <w:r w:rsidR="00002A30" w:rsidRPr="00D21084">
              <w:rPr>
                <w:rFonts w:ascii="Arial" w:hAnsi="Arial" w:cs="Arial"/>
                <w:color w:val="000000"/>
                <w:lang w:val="en-US"/>
              </w:rPr>
              <w:t>municipality (</w:t>
            </w:r>
            <w:proofErr w:type="spellStart"/>
            <w:r w:rsidRPr="00D21084">
              <w:rPr>
                <w:rFonts w:ascii="Arial" w:hAnsi="Arial" w:cs="Arial"/>
                <w:iCs/>
                <w:color w:val="000000"/>
                <w:lang w:val="en-US"/>
              </w:rPr>
              <w:t>mahalla</w:t>
            </w:r>
            <w:proofErr w:type="spellEnd"/>
            <w:r w:rsidRPr="00D21084">
              <w:rPr>
                <w:rFonts w:ascii="Arial" w:hAnsi="Arial" w:cs="Arial"/>
                <w:i/>
                <w:iCs/>
                <w:color w:val="000000"/>
                <w:lang w:val="en-US"/>
              </w:rPr>
              <w:t xml:space="preserve"> </w:t>
            </w:r>
            <w:r w:rsidRPr="00D21084">
              <w:rPr>
                <w:rFonts w:ascii="Arial" w:hAnsi="Arial" w:cs="Arial"/>
                <w:color w:val="000000"/>
                <w:lang w:val="en-US"/>
              </w:rPr>
              <w:t>representatives</w:t>
            </w:r>
            <w:r w:rsidR="00002A30" w:rsidRPr="00D21084">
              <w:rPr>
                <w:rFonts w:ascii="Arial" w:hAnsi="Arial" w:cs="Arial"/>
                <w:color w:val="000000"/>
                <w:lang w:val="en-US"/>
              </w:rPr>
              <w:t>)</w:t>
            </w:r>
            <w:r w:rsidRPr="00D21084">
              <w:rPr>
                <w:rFonts w:ascii="Arial" w:hAnsi="Arial" w:cs="Arial"/>
                <w:color w:val="000000"/>
                <w:lang w:val="en-US"/>
              </w:rPr>
              <w:t xml:space="preserve"> at the local level. </w:t>
            </w:r>
          </w:p>
        </w:tc>
        <w:tc>
          <w:tcPr>
            <w:tcW w:w="2337" w:type="dxa"/>
          </w:tcPr>
          <w:p w:rsidR="00234403" w:rsidRPr="00D21084" w:rsidRDefault="007C2E2B" w:rsidP="007C2E2B">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lastRenderedPageBreak/>
              <w:t>Will be complied.</w:t>
            </w:r>
          </w:p>
        </w:tc>
        <w:tc>
          <w:tcPr>
            <w:tcW w:w="3829" w:type="dxa"/>
          </w:tcPr>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During the </w:t>
            </w:r>
            <w:r w:rsidR="00FC0DDA" w:rsidRPr="00D21084">
              <w:rPr>
                <w:rFonts w:ascii="Arial" w:hAnsi="Arial" w:cs="Arial"/>
                <w:color w:val="000000"/>
                <w:lang w:val="en-US"/>
              </w:rPr>
              <w:t xml:space="preserve">social safeguard monitoring </w:t>
            </w:r>
            <w:proofErr w:type="gramStart"/>
            <w:r w:rsidR="00FC0DDA" w:rsidRPr="00D21084">
              <w:rPr>
                <w:rFonts w:ascii="Arial" w:hAnsi="Arial" w:cs="Arial"/>
                <w:color w:val="000000"/>
                <w:lang w:val="en-US"/>
              </w:rPr>
              <w:t>an</w:t>
            </w:r>
            <w:proofErr w:type="gramEnd"/>
            <w:r w:rsidR="00FC0DDA" w:rsidRPr="00D21084">
              <w:rPr>
                <w:rFonts w:ascii="Arial" w:hAnsi="Arial" w:cs="Arial"/>
                <w:color w:val="000000"/>
                <w:lang w:val="en-US"/>
              </w:rPr>
              <w:t xml:space="preserve"> devaluation </w:t>
            </w:r>
            <w:r w:rsidRPr="00D21084">
              <w:rPr>
                <w:rFonts w:ascii="Arial" w:hAnsi="Arial" w:cs="Arial"/>
                <w:color w:val="000000"/>
                <w:lang w:val="en-US"/>
              </w:rPr>
              <w:t xml:space="preserve">Consultant will conduct the public consultations for the project affected persons, relevant stakeholders and other interesting people (residents of communities, including women) to inform them about the project, LARP </w:t>
            </w:r>
            <w:r w:rsidR="00FC0DDA" w:rsidRPr="00D21084">
              <w:rPr>
                <w:rFonts w:ascii="Arial" w:hAnsi="Arial" w:cs="Arial"/>
                <w:color w:val="000000"/>
                <w:lang w:val="en-US"/>
              </w:rPr>
              <w:t>implementation progress</w:t>
            </w:r>
            <w:r w:rsidRPr="00D21084">
              <w:rPr>
                <w:rFonts w:ascii="Arial" w:hAnsi="Arial" w:cs="Arial"/>
                <w:color w:val="000000"/>
                <w:lang w:val="en-US"/>
              </w:rPr>
              <w:t xml:space="preserve">, ADB’s SPS requirements, local legislation and grievance redress mechanism with detailed data on responsible persons. </w:t>
            </w: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periodically public consultations or workshops will be conducted for female residents of communities (households in Tashkent city) to aware them on SWM system. This activity will be carried out in close cooperation with the Environmental specialist during the project implementation</w:t>
            </w:r>
            <w:r w:rsidR="00FC0DDA" w:rsidRPr="00D21084">
              <w:rPr>
                <w:rFonts w:ascii="Arial" w:hAnsi="Arial" w:cs="Arial"/>
                <w:color w:val="000000"/>
                <w:lang w:val="en-US"/>
              </w:rPr>
              <w:t xml:space="preserve"> as well as local </w:t>
            </w:r>
            <w:r w:rsidR="00FC0DDA" w:rsidRPr="00D21084">
              <w:rPr>
                <w:rFonts w:ascii="Arial" w:hAnsi="Arial" w:cs="Arial"/>
                <w:color w:val="000000"/>
                <w:lang w:val="en-US"/>
              </w:rPr>
              <w:lastRenderedPageBreak/>
              <w:t>m</w:t>
            </w:r>
            <w:r w:rsidR="00C90F9F" w:rsidRPr="00D21084">
              <w:rPr>
                <w:rFonts w:ascii="Arial" w:hAnsi="Arial" w:cs="Arial"/>
                <w:color w:val="000000"/>
                <w:lang w:val="en-US"/>
              </w:rPr>
              <w:t>unicipality and other stakeholders</w:t>
            </w:r>
            <w:r w:rsidRPr="00D21084">
              <w:rPr>
                <w:rFonts w:ascii="Arial" w:hAnsi="Arial" w:cs="Arial"/>
                <w:color w:val="000000"/>
                <w:lang w:val="en-US"/>
              </w:rPr>
              <w:t>. The results of consultations will be given in quarterly Social safeguard monitoring reports.</w:t>
            </w: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p>
          <w:p w:rsidR="00234403" w:rsidRPr="00D21084" w:rsidRDefault="00234403" w:rsidP="001629F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The proper program / information bulletin will be published on the website of </w:t>
            </w:r>
            <w:proofErr w:type="spellStart"/>
            <w:r w:rsidRPr="00D21084">
              <w:rPr>
                <w:rFonts w:ascii="Arial" w:hAnsi="Arial" w:cs="Arial"/>
                <w:color w:val="000000"/>
                <w:lang w:val="en-US"/>
              </w:rPr>
              <w:t>Mahsustrans</w:t>
            </w:r>
            <w:proofErr w:type="spellEnd"/>
            <w:r w:rsidR="001629FF" w:rsidRPr="00D21084">
              <w:rPr>
                <w:rFonts w:ascii="Arial" w:hAnsi="Arial" w:cs="Arial"/>
                <w:color w:val="000000"/>
                <w:lang w:val="en-US"/>
              </w:rPr>
              <w:t xml:space="preserve"> (EA) and </w:t>
            </w:r>
            <w:r w:rsidRPr="00D21084">
              <w:rPr>
                <w:rFonts w:ascii="Arial" w:hAnsi="Arial" w:cs="Arial"/>
                <w:color w:val="000000"/>
                <w:lang w:val="en-US"/>
              </w:rPr>
              <w:t>submitted to the local municipality.</w:t>
            </w:r>
          </w:p>
        </w:tc>
      </w:tr>
      <w:tr w:rsidR="007C2E2B" w:rsidRPr="009F3AB1" w:rsidTr="00382197">
        <w:trPr>
          <w:trHeight w:val="1523"/>
        </w:trPr>
        <w:tc>
          <w:tcPr>
            <w:tcW w:w="3738" w:type="dxa"/>
          </w:tcPr>
          <w:p w:rsidR="007C2E2B" w:rsidRPr="00D21084" w:rsidRDefault="007C2E2B" w:rsidP="00062DE9">
            <w:pPr>
              <w:autoSpaceDE w:val="0"/>
              <w:autoSpaceDN w:val="0"/>
              <w:adjustRightInd w:val="0"/>
              <w:spacing w:after="0" w:line="240" w:lineRule="auto"/>
              <w:jc w:val="both"/>
              <w:rPr>
                <w:rFonts w:ascii="Arial" w:hAnsi="Arial" w:cs="Arial"/>
                <w:b/>
                <w:bCs/>
                <w:lang w:val="en-US"/>
              </w:rPr>
            </w:pPr>
            <w:r w:rsidRPr="00D21084">
              <w:rPr>
                <w:rFonts w:ascii="Arial" w:hAnsi="Arial" w:cs="Arial"/>
                <w:color w:val="000000"/>
                <w:lang w:val="en-US"/>
              </w:rPr>
              <w:lastRenderedPageBreak/>
              <w:t xml:space="preserve">(ii) Empower women to establish and maintain acceptable household waste handling and storage practices and optimize recyclable material segregation increased awareness and the development of </w:t>
            </w:r>
            <w:proofErr w:type="gramStart"/>
            <w:r w:rsidRPr="00D21084">
              <w:rPr>
                <w:rFonts w:ascii="Arial" w:hAnsi="Arial" w:cs="Arial"/>
                <w:color w:val="000000"/>
                <w:lang w:val="en-US"/>
              </w:rPr>
              <w:t>households</w:t>
            </w:r>
            <w:proofErr w:type="gramEnd"/>
            <w:r w:rsidRPr="00D21084">
              <w:rPr>
                <w:rFonts w:ascii="Arial" w:hAnsi="Arial" w:cs="Arial"/>
                <w:color w:val="000000"/>
                <w:lang w:val="en-US"/>
              </w:rPr>
              <w:t xml:space="preserve"> waste management guidelines and handbooks. </w:t>
            </w:r>
          </w:p>
        </w:tc>
        <w:tc>
          <w:tcPr>
            <w:tcW w:w="2337" w:type="dxa"/>
          </w:tcPr>
          <w:p w:rsidR="007C2E2B" w:rsidRPr="00D21084" w:rsidRDefault="007C2E2B" w:rsidP="007C2E2B">
            <w:pPr>
              <w:jc w:val="center"/>
              <w:rPr>
                <w:rFonts w:ascii="Arial" w:hAnsi="Arial" w:cs="Arial"/>
              </w:rPr>
            </w:pPr>
            <w:r w:rsidRPr="00D21084">
              <w:rPr>
                <w:rFonts w:ascii="Arial" w:hAnsi="Arial" w:cs="Arial"/>
                <w:color w:val="000000"/>
                <w:lang w:val="en-US"/>
              </w:rPr>
              <w:t>Will be complied.</w:t>
            </w:r>
          </w:p>
        </w:tc>
        <w:tc>
          <w:tcPr>
            <w:tcW w:w="3829" w:type="dxa"/>
          </w:tcPr>
          <w:p w:rsidR="007C2E2B" w:rsidRPr="00D21084" w:rsidRDefault="007C2E2B" w:rsidP="001629F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tc>
      </w:tr>
      <w:tr w:rsidR="00676321" w:rsidRPr="009F3AB1" w:rsidTr="00382197">
        <w:trPr>
          <w:trHeight w:val="1523"/>
        </w:trPr>
        <w:tc>
          <w:tcPr>
            <w:tcW w:w="3738" w:type="dxa"/>
          </w:tcPr>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(iii) Improve overall conditions for women operators of collection points throughout the city through ensuring equal pay, equal access to recyclables and providing protective equipment such as gloves and masks.</w:t>
            </w:r>
          </w:p>
        </w:tc>
        <w:tc>
          <w:tcPr>
            <w:tcW w:w="2337" w:type="dxa"/>
          </w:tcPr>
          <w:p w:rsidR="00676321" w:rsidRPr="00D21084" w:rsidRDefault="00676321">
            <w:pPr>
              <w:rPr>
                <w:rFonts w:ascii="Arial" w:hAnsi="Arial" w:cs="Arial"/>
              </w:rPr>
            </w:pPr>
            <w:r w:rsidRPr="00D21084">
              <w:rPr>
                <w:rFonts w:ascii="Arial" w:hAnsi="Arial" w:cs="Arial"/>
                <w:color w:val="000000"/>
                <w:lang w:val="en-US"/>
              </w:rPr>
              <w:t xml:space="preserve">Will be implemented </w:t>
            </w:r>
          </w:p>
        </w:tc>
        <w:tc>
          <w:tcPr>
            <w:tcW w:w="3829" w:type="dxa"/>
          </w:tcPr>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tc>
      </w:tr>
      <w:tr w:rsidR="00676321" w:rsidRPr="009F3AB1" w:rsidTr="00382197">
        <w:trPr>
          <w:trHeight w:val="1523"/>
        </w:trPr>
        <w:tc>
          <w:tcPr>
            <w:tcW w:w="3738" w:type="dxa"/>
          </w:tcPr>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(iv) Provide targeted education program for representatives of local communities in the management of proper community based SWM practices.</w:t>
            </w:r>
          </w:p>
        </w:tc>
        <w:tc>
          <w:tcPr>
            <w:tcW w:w="2337" w:type="dxa"/>
          </w:tcPr>
          <w:p w:rsidR="00676321" w:rsidRPr="00D21084" w:rsidRDefault="00676321">
            <w:pPr>
              <w:rPr>
                <w:rFonts w:ascii="Arial" w:hAnsi="Arial" w:cs="Arial"/>
              </w:rPr>
            </w:pPr>
            <w:r w:rsidRPr="00D21084">
              <w:rPr>
                <w:rFonts w:ascii="Arial" w:hAnsi="Arial" w:cs="Arial"/>
                <w:color w:val="000000"/>
                <w:lang w:val="en-US"/>
              </w:rPr>
              <w:t xml:space="preserve">Will be implemented </w:t>
            </w:r>
          </w:p>
        </w:tc>
        <w:tc>
          <w:tcPr>
            <w:tcW w:w="3829" w:type="dxa"/>
          </w:tcPr>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Consultant will take part in development the education program for the representatives of local community and conduct the public consultations to increase the awareness of the residents of local communities based on proper SWM practice.</w:t>
            </w:r>
          </w:p>
        </w:tc>
      </w:tr>
      <w:tr w:rsidR="00234403" w:rsidRPr="009F3AB1" w:rsidTr="00382197">
        <w:trPr>
          <w:trHeight w:val="1523"/>
        </w:trPr>
        <w:tc>
          <w:tcPr>
            <w:tcW w:w="3738" w:type="dxa"/>
          </w:tcPr>
          <w:p w:rsidR="00234403" w:rsidRPr="00D21084" w:rsidRDefault="00234403" w:rsidP="00062DE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(v) Provide school-based educational programs to educate primary and secondary level students in SWM and recycling practice.</w:t>
            </w:r>
          </w:p>
        </w:tc>
        <w:tc>
          <w:tcPr>
            <w:tcW w:w="2337" w:type="dxa"/>
          </w:tcPr>
          <w:p w:rsidR="00234403" w:rsidRPr="00D21084" w:rsidRDefault="00676321" w:rsidP="007C2E2B">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Will </w:t>
            </w:r>
            <w:r w:rsidR="00382197" w:rsidRPr="00D21084">
              <w:rPr>
                <w:rFonts w:ascii="Arial" w:hAnsi="Arial" w:cs="Arial"/>
                <w:color w:val="000000"/>
                <w:lang w:val="en-US"/>
              </w:rPr>
              <w:t>be implemented</w:t>
            </w:r>
          </w:p>
        </w:tc>
        <w:tc>
          <w:tcPr>
            <w:tcW w:w="3829" w:type="dxa"/>
          </w:tcPr>
          <w:p w:rsidR="00002A30" w:rsidRPr="00D21084" w:rsidRDefault="00002A30"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p w:rsidR="00002A30" w:rsidRPr="00D21084" w:rsidRDefault="00002A30" w:rsidP="00234403">
            <w:pPr>
              <w:autoSpaceDE w:val="0"/>
              <w:autoSpaceDN w:val="0"/>
              <w:adjustRightInd w:val="0"/>
              <w:spacing w:after="0" w:line="240" w:lineRule="auto"/>
              <w:jc w:val="both"/>
              <w:rPr>
                <w:rFonts w:ascii="Arial" w:hAnsi="Arial" w:cs="Arial"/>
                <w:color w:val="000000"/>
                <w:lang w:val="en-US"/>
              </w:rPr>
            </w:pP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lastRenderedPageBreak/>
              <w:t xml:space="preserve">The proper program / information bulletin will be published on the website of </w:t>
            </w:r>
            <w:proofErr w:type="spellStart"/>
            <w:r w:rsidRPr="00D21084">
              <w:rPr>
                <w:rFonts w:ascii="Arial" w:hAnsi="Arial" w:cs="Arial"/>
                <w:color w:val="000000"/>
                <w:lang w:val="en-US"/>
              </w:rPr>
              <w:t>Mahsustrans</w:t>
            </w:r>
            <w:proofErr w:type="spellEnd"/>
            <w:r w:rsidR="00002A30" w:rsidRPr="00D21084">
              <w:rPr>
                <w:rFonts w:ascii="Arial" w:hAnsi="Arial" w:cs="Arial"/>
                <w:color w:val="000000"/>
                <w:lang w:val="en-US"/>
              </w:rPr>
              <w:t xml:space="preserve"> and</w:t>
            </w:r>
            <w:r w:rsidRPr="00D21084">
              <w:rPr>
                <w:rFonts w:ascii="Arial" w:hAnsi="Arial" w:cs="Arial"/>
                <w:color w:val="000000"/>
                <w:lang w:val="en-US"/>
              </w:rPr>
              <w:t xml:space="preserve"> submitted to the local municipality.</w:t>
            </w:r>
          </w:p>
          <w:p w:rsidR="00234403" w:rsidRPr="00D21084" w:rsidRDefault="00234403" w:rsidP="001D3E13">
            <w:pPr>
              <w:autoSpaceDE w:val="0"/>
              <w:autoSpaceDN w:val="0"/>
              <w:adjustRightInd w:val="0"/>
              <w:spacing w:after="0" w:line="240" w:lineRule="auto"/>
              <w:rPr>
                <w:rFonts w:ascii="Arial" w:hAnsi="Arial" w:cs="Arial"/>
                <w:color w:val="000000"/>
                <w:lang w:val="en-US"/>
              </w:rPr>
            </w:pPr>
          </w:p>
        </w:tc>
      </w:tr>
      <w:tr w:rsidR="00234403" w:rsidRPr="009F3AB1" w:rsidTr="00382197">
        <w:trPr>
          <w:trHeight w:val="1523"/>
        </w:trPr>
        <w:tc>
          <w:tcPr>
            <w:tcW w:w="3738" w:type="dxa"/>
          </w:tcPr>
          <w:p w:rsidR="00234403" w:rsidRPr="00D21084" w:rsidRDefault="00234403" w:rsidP="00062DE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lastRenderedPageBreak/>
              <w:t>(v) Abandon unsanitary waste picking practices at the existing dumpsite and transition these illegal waste pickers to alternative sources of livelihood and income.</w:t>
            </w:r>
          </w:p>
        </w:tc>
        <w:tc>
          <w:tcPr>
            <w:tcW w:w="2337" w:type="dxa"/>
          </w:tcPr>
          <w:p w:rsidR="007C2E2B" w:rsidRPr="00D21084" w:rsidRDefault="00676321" w:rsidP="007C2E2B">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Will </w:t>
            </w:r>
            <w:r w:rsidR="00382197" w:rsidRPr="00D21084">
              <w:rPr>
                <w:rFonts w:ascii="Arial" w:hAnsi="Arial" w:cs="Arial"/>
                <w:color w:val="000000"/>
                <w:lang w:val="en-US"/>
              </w:rPr>
              <w:t>be implemented</w:t>
            </w:r>
          </w:p>
          <w:p w:rsidR="00234403" w:rsidRPr="00D21084" w:rsidRDefault="00234403" w:rsidP="001D3E13">
            <w:pPr>
              <w:autoSpaceDE w:val="0"/>
              <w:autoSpaceDN w:val="0"/>
              <w:adjustRightInd w:val="0"/>
              <w:spacing w:after="0" w:line="240" w:lineRule="auto"/>
              <w:rPr>
                <w:rFonts w:ascii="Arial" w:hAnsi="Arial" w:cs="Arial"/>
                <w:color w:val="000000"/>
                <w:lang w:val="en-US"/>
              </w:rPr>
            </w:pPr>
          </w:p>
        </w:tc>
        <w:tc>
          <w:tcPr>
            <w:tcW w:w="3829" w:type="dxa"/>
          </w:tcPr>
          <w:p w:rsidR="00234403" w:rsidRPr="00D21084" w:rsidRDefault="0095401D" w:rsidP="00F5214B">
            <w:pPr>
              <w:autoSpaceDE w:val="0"/>
              <w:autoSpaceDN w:val="0"/>
              <w:adjustRightInd w:val="0"/>
              <w:spacing w:after="0" w:line="240" w:lineRule="auto"/>
              <w:jc w:val="both"/>
              <w:rPr>
                <w:rFonts w:ascii="Arial" w:hAnsi="Arial" w:cs="Arial"/>
                <w:color w:val="000000"/>
                <w:lang w:val="en-US"/>
              </w:rPr>
            </w:pPr>
            <w:r w:rsidRPr="00D21084">
              <w:rPr>
                <w:rFonts w:ascii="Arial" w:hAnsi="Arial" w:cs="Arial"/>
                <w:lang w:val="en-US"/>
              </w:rPr>
              <w:t xml:space="preserve">Consultant will design the recommendations to </w:t>
            </w:r>
            <w:proofErr w:type="spellStart"/>
            <w:r w:rsidRPr="00D21084">
              <w:rPr>
                <w:rFonts w:ascii="Arial" w:hAnsi="Arial" w:cs="Arial"/>
                <w:lang w:val="en-US"/>
              </w:rPr>
              <w:t>Ma</w:t>
            </w:r>
            <w:r w:rsidR="00F5214B">
              <w:rPr>
                <w:rFonts w:ascii="Arial" w:hAnsi="Arial" w:cs="Arial"/>
                <w:lang w:val="en-US"/>
              </w:rPr>
              <w:t>x</w:t>
            </w:r>
            <w:r w:rsidRPr="00D21084">
              <w:rPr>
                <w:rFonts w:ascii="Arial" w:hAnsi="Arial" w:cs="Arial"/>
                <w:lang w:val="en-US"/>
              </w:rPr>
              <w:t>sustrans</w:t>
            </w:r>
            <w:proofErr w:type="spellEnd"/>
            <w:r w:rsidRPr="00D21084">
              <w:rPr>
                <w:rFonts w:ascii="Arial" w:hAnsi="Arial" w:cs="Arial"/>
                <w:lang w:val="en-US"/>
              </w:rPr>
              <w:t xml:space="preserve"> (</w:t>
            </w:r>
            <w:r w:rsidRPr="00D21084">
              <w:rPr>
                <w:rFonts w:ascii="Arial" w:hAnsi="Arial" w:cs="Arial"/>
              </w:rPr>
              <w:t>ЕА</w:t>
            </w:r>
            <w:r w:rsidRPr="00D21084">
              <w:rPr>
                <w:rFonts w:ascii="Arial" w:hAnsi="Arial" w:cs="Arial"/>
                <w:lang w:val="en-US"/>
              </w:rPr>
              <w:t xml:space="preserve">) to develop action program to address this impact from closure of the existing facility. </w:t>
            </w:r>
          </w:p>
        </w:tc>
      </w:tr>
      <w:tr w:rsidR="00234403" w:rsidRPr="009F3AB1" w:rsidTr="00382197">
        <w:trPr>
          <w:trHeight w:val="1523"/>
        </w:trPr>
        <w:tc>
          <w:tcPr>
            <w:tcW w:w="3738" w:type="dxa"/>
          </w:tcPr>
          <w:p w:rsidR="00D20AED" w:rsidRPr="00D21084" w:rsidRDefault="00234403" w:rsidP="00A516AA">
            <w:pPr>
              <w:autoSpaceDE w:val="0"/>
              <w:autoSpaceDN w:val="0"/>
              <w:adjustRightInd w:val="0"/>
              <w:spacing w:after="0" w:line="240" w:lineRule="auto"/>
              <w:jc w:val="both"/>
              <w:rPr>
                <w:rFonts w:ascii="Arial" w:hAnsi="Arial" w:cs="Arial"/>
                <w:b/>
                <w:color w:val="000000"/>
                <w:lang w:val="en-US"/>
              </w:rPr>
            </w:pPr>
            <w:r w:rsidRPr="00D21084">
              <w:rPr>
                <w:rFonts w:ascii="Arial" w:hAnsi="Arial" w:cs="Arial"/>
                <w:b/>
                <w:bCs/>
                <w:color w:val="000000"/>
                <w:lang w:val="en-US"/>
              </w:rPr>
              <w:t xml:space="preserve">Section VIII - Gender and Social Dimensions </w:t>
            </w:r>
            <w:r w:rsidRPr="00D21084">
              <w:rPr>
                <w:rFonts w:ascii="Arial" w:hAnsi="Arial" w:cs="Arial"/>
                <w:b/>
                <w:bCs/>
                <w:lang w:val="en-US"/>
              </w:rPr>
              <w:t>b</w:t>
            </w:r>
            <w:r w:rsidRPr="00D21084">
              <w:rPr>
                <w:rFonts w:ascii="Arial" w:hAnsi="Arial" w:cs="Arial"/>
                <w:b/>
                <w:color w:val="000000"/>
                <w:lang w:val="en-US"/>
              </w:rPr>
              <w:t>)</w:t>
            </w:r>
            <w:r w:rsidRPr="00D21084">
              <w:rPr>
                <w:rFonts w:ascii="Arial" w:hAnsi="Arial" w:cs="Arial"/>
                <w:color w:val="000000"/>
                <w:lang w:val="en-US"/>
              </w:rPr>
              <w:t xml:space="preserve"> </w:t>
            </w:r>
            <w:r w:rsidRPr="00D21084">
              <w:rPr>
                <w:rFonts w:ascii="Arial" w:hAnsi="Arial" w:cs="Arial"/>
                <w:b/>
                <w:color w:val="000000"/>
                <w:lang w:val="en-US"/>
              </w:rPr>
              <w:t xml:space="preserve">Contractors of civil works: </w:t>
            </w:r>
          </w:p>
          <w:p w:rsidR="00234403" w:rsidRPr="00D21084" w:rsidRDefault="00D20AED" w:rsidP="00A516AA">
            <w:pPr>
              <w:autoSpaceDE w:val="0"/>
              <w:autoSpaceDN w:val="0"/>
              <w:adjustRightInd w:val="0"/>
              <w:spacing w:after="0" w:line="240" w:lineRule="auto"/>
              <w:jc w:val="both"/>
              <w:rPr>
                <w:rFonts w:ascii="Arial" w:hAnsi="Arial" w:cs="Arial"/>
                <w:color w:val="000000"/>
                <w:lang w:val="en-US"/>
              </w:rPr>
            </w:pPr>
            <w:proofErr w:type="spellStart"/>
            <w:r w:rsidRPr="00D21084">
              <w:rPr>
                <w:rFonts w:ascii="Arial" w:hAnsi="Arial" w:cs="Arial"/>
                <w:color w:val="000000"/>
                <w:lang w:val="en-US"/>
              </w:rPr>
              <w:t>Maxsustrans</w:t>
            </w:r>
            <w:proofErr w:type="spellEnd"/>
            <w:r w:rsidRPr="00D21084">
              <w:rPr>
                <w:rFonts w:ascii="Arial" w:hAnsi="Arial" w:cs="Arial"/>
                <w:color w:val="000000"/>
                <w:lang w:val="en-US"/>
              </w:rPr>
              <w:t xml:space="preserve"> </w:t>
            </w:r>
            <w:r w:rsidR="00234403" w:rsidRPr="00D21084">
              <w:rPr>
                <w:rFonts w:ascii="Arial" w:hAnsi="Arial" w:cs="Arial"/>
                <w:color w:val="000000"/>
                <w:lang w:val="en-US"/>
              </w:rPr>
              <w:t>w</w:t>
            </w:r>
            <w:r w:rsidR="007C2E2B" w:rsidRPr="00D21084">
              <w:rPr>
                <w:rFonts w:ascii="Arial" w:hAnsi="Arial" w:cs="Arial"/>
                <w:color w:val="000000"/>
                <w:lang w:val="en-US"/>
              </w:rPr>
              <w:t>ould</w:t>
            </w:r>
            <w:r w:rsidR="00234403" w:rsidRPr="00D21084">
              <w:rPr>
                <w:rFonts w:ascii="Arial" w:hAnsi="Arial" w:cs="Arial"/>
                <w:color w:val="000000"/>
                <w:lang w:val="en-US"/>
              </w:rPr>
              <w:t xml:space="preserve"> also include a specific provision in the bidding documents to ensure that civil works contractors (</w:t>
            </w:r>
            <w:proofErr w:type="spellStart"/>
            <w:r w:rsidR="00234403" w:rsidRPr="00D21084">
              <w:rPr>
                <w:rFonts w:ascii="Arial" w:hAnsi="Arial" w:cs="Arial"/>
                <w:color w:val="000000"/>
                <w:lang w:val="en-US"/>
              </w:rPr>
              <w:t>i</w:t>
            </w:r>
            <w:proofErr w:type="spellEnd"/>
            <w:r w:rsidR="00234403" w:rsidRPr="00D21084">
              <w:rPr>
                <w:rFonts w:ascii="Arial" w:hAnsi="Arial" w:cs="Arial"/>
                <w:color w:val="000000"/>
                <w:lang w:val="en-US"/>
              </w:rPr>
              <w:t xml:space="preserve">) comply with core labor standards, applicable laws and regulations in the Uzbekistan and incorporate applicable workplace occupational safety norms, (ii) do not differentiate payment between men and women for work of equal value, (iii) do not employ child labor in the construction and maintenance activities, (iv) eliminate forced or compulsory labor, (v) eliminate employment discrimination, (vi) to the extent possible, maximize employment of local poor and disadvantaged persons for project construction purposes, provided that the requirements for job and efficiency are adequately met, and (vii) disseminate information on the risks of sexually transmitted diseases, including human immunodeficiency virus/acquired immunodeficiency syndrome, to the employees of the contractors under the project and to members of the local communities near the project. </w:t>
            </w:r>
          </w:p>
          <w:p w:rsidR="00234403" w:rsidRPr="00D21084" w:rsidRDefault="00234403" w:rsidP="00062DE9">
            <w:pPr>
              <w:autoSpaceDE w:val="0"/>
              <w:autoSpaceDN w:val="0"/>
              <w:adjustRightInd w:val="0"/>
              <w:spacing w:after="0" w:line="240" w:lineRule="auto"/>
              <w:jc w:val="both"/>
              <w:rPr>
                <w:rFonts w:ascii="Arial" w:hAnsi="Arial" w:cs="Arial"/>
                <w:color w:val="000000"/>
                <w:lang w:val="en-US"/>
              </w:rPr>
            </w:pPr>
          </w:p>
        </w:tc>
        <w:tc>
          <w:tcPr>
            <w:tcW w:w="2337" w:type="dxa"/>
          </w:tcPr>
          <w:p w:rsidR="00234403" w:rsidRPr="00D21084" w:rsidRDefault="00676321" w:rsidP="00A516AA">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Will </w:t>
            </w:r>
            <w:r w:rsidR="00382197" w:rsidRPr="00D21084">
              <w:rPr>
                <w:rFonts w:ascii="Arial" w:hAnsi="Arial" w:cs="Arial"/>
                <w:color w:val="000000"/>
                <w:lang w:val="en-US"/>
              </w:rPr>
              <w:t>be implemented</w:t>
            </w:r>
            <w:r w:rsidR="00234403" w:rsidRPr="00D21084">
              <w:rPr>
                <w:rFonts w:ascii="Arial" w:hAnsi="Arial" w:cs="Arial"/>
                <w:color w:val="000000"/>
                <w:lang w:val="en-US"/>
              </w:rPr>
              <w:t xml:space="preserve"> </w:t>
            </w:r>
          </w:p>
        </w:tc>
        <w:tc>
          <w:tcPr>
            <w:tcW w:w="3829" w:type="dxa"/>
          </w:tcPr>
          <w:p w:rsidR="00AA7347" w:rsidRPr="00D21084" w:rsidRDefault="00AA7347" w:rsidP="00AA7347">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During the construction period </w:t>
            </w:r>
            <w:r w:rsidR="007C2E2B" w:rsidRPr="00D21084">
              <w:rPr>
                <w:rFonts w:ascii="Arial" w:hAnsi="Arial" w:cs="Arial"/>
                <w:color w:val="000000"/>
                <w:lang w:val="en-US"/>
              </w:rPr>
              <w:t>C</w:t>
            </w:r>
            <w:r w:rsidRPr="00D21084">
              <w:rPr>
                <w:rFonts w:ascii="Arial" w:hAnsi="Arial" w:cs="Arial"/>
                <w:color w:val="000000"/>
                <w:lang w:val="en-US"/>
              </w:rPr>
              <w:t>onsultant will visit the construction site to monitor the following social safeguard indicators:</w:t>
            </w:r>
          </w:p>
          <w:p w:rsidR="00AA7347" w:rsidRPr="00D21084" w:rsidRDefault="00AA7347" w:rsidP="00AA7347">
            <w:pPr>
              <w:pStyle w:val="a3"/>
              <w:numPr>
                <w:ilvl w:val="0"/>
                <w:numId w:val="23"/>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Labor standards and guaranties;</w:t>
            </w:r>
          </w:p>
          <w:p w:rsidR="00AA7347" w:rsidRPr="00D21084" w:rsidRDefault="00AA7347" w:rsidP="00AA7347">
            <w:pPr>
              <w:pStyle w:val="a3"/>
              <w:numPr>
                <w:ilvl w:val="0"/>
                <w:numId w:val="23"/>
              </w:numPr>
              <w:autoSpaceDE w:val="0"/>
              <w:autoSpaceDN w:val="0"/>
              <w:adjustRightInd w:val="0"/>
              <w:spacing w:after="0" w:line="240" w:lineRule="auto"/>
              <w:ind w:left="0" w:firstLine="0"/>
              <w:jc w:val="both"/>
              <w:rPr>
                <w:rFonts w:ascii="Arial" w:hAnsi="Arial" w:cs="Arial"/>
                <w:color w:val="000000"/>
                <w:lang w:val="en-US"/>
              </w:rPr>
            </w:pPr>
            <w:r w:rsidRPr="00D21084">
              <w:rPr>
                <w:rFonts w:ascii="Arial" w:hAnsi="Arial" w:cs="Arial"/>
                <w:color w:val="000000"/>
                <w:lang w:val="en-US"/>
              </w:rPr>
              <w:t>Health conditions, risks of sexually transmitted diseases, including human immunodeficiency virus/acqu</w:t>
            </w:r>
            <w:r w:rsidR="00676321" w:rsidRPr="00D21084">
              <w:rPr>
                <w:rFonts w:ascii="Arial" w:hAnsi="Arial" w:cs="Arial"/>
                <w:color w:val="000000"/>
                <w:lang w:val="en-US"/>
              </w:rPr>
              <w:t>ired immunodeficiency syndrome;</w:t>
            </w:r>
          </w:p>
          <w:p w:rsidR="00AA7347" w:rsidRPr="00D21084" w:rsidRDefault="00AA7347" w:rsidP="00AA7347">
            <w:pPr>
              <w:pStyle w:val="a3"/>
              <w:numPr>
                <w:ilvl w:val="0"/>
                <w:numId w:val="23"/>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Social and living conditions;</w:t>
            </w:r>
          </w:p>
          <w:p w:rsidR="00AA7347" w:rsidRPr="00D21084" w:rsidRDefault="00AA7347" w:rsidP="00AA7347">
            <w:pPr>
              <w:pStyle w:val="a3"/>
              <w:numPr>
                <w:ilvl w:val="0"/>
                <w:numId w:val="23"/>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Safety rules and safeguards etc.</w:t>
            </w:r>
          </w:p>
          <w:p w:rsidR="00AA7347" w:rsidRPr="00D21084" w:rsidRDefault="00AA7347" w:rsidP="00AA7347">
            <w:pPr>
              <w:autoSpaceDE w:val="0"/>
              <w:autoSpaceDN w:val="0"/>
              <w:adjustRightInd w:val="0"/>
              <w:spacing w:after="0" w:line="240" w:lineRule="auto"/>
              <w:rPr>
                <w:rFonts w:ascii="Arial" w:hAnsi="Arial" w:cs="Arial"/>
                <w:color w:val="000000"/>
                <w:lang w:val="en-US"/>
              </w:rPr>
            </w:pPr>
          </w:p>
          <w:p w:rsidR="00234403" w:rsidRPr="00D21084" w:rsidRDefault="00AA7347" w:rsidP="00AA734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The results of monitoring will be included in the quarterly Social safeguard monitoring reports.  </w:t>
            </w:r>
          </w:p>
        </w:tc>
      </w:tr>
      <w:tr w:rsidR="00234403" w:rsidRPr="009F3AB1" w:rsidTr="00382197">
        <w:trPr>
          <w:trHeight w:val="987"/>
        </w:trPr>
        <w:tc>
          <w:tcPr>
            <w:tcW w:w="3738" w:type="dxa"/>
          </w:tcPr>
          <w:p w:rsidR="00234403" w:rsidRPr="00D21084" w:rsidRDefault="00234403" w:rsidP="006F2586">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t xml:space="preserve">Section VIII - Gender and Social Dimensions </w:t>
            </w:r>
            <w:r w:rsidRPr="00D21084">
              <w:rPr>
                <w:rFonts w:ascii="Arial" w:hAnsi="Arial" w:cs="Arial"/>
                <w:b/>
                <w:bCs/>
                <w:lang w:val="en-US"/>
              </w:rPr>
              <w:t>c</w:t>
            </w:r>
            <w:r w:rsidRPr="00D21084">
              <w:rPr>
                <w:rFonts w:ascii="Arial" w:hAnsi="Arial" w:cs="Arial"/>
                <w:b/>
                <w:color w:val="000000"/>
                <w:lang w:val="en-US"/>
              </w:rPr>
              <w:t>)</w:t>
            </w:r>
            <w:r w:rsidRPr="00D21084">
              <w:rPr>
                <w:rFonts w:ascii="Arial" w:hAnsi="Arial" w:cs="Arial"/>
                <w:color w:val="000000"/>
                <w:lang w:val="en-US"/>
              </w:rPr>
              <w:t xml:space="preserve"> </w:t>
            </w:r>
            <w:r w:rsidRPr="00D21084">
              <w:rPr>
                <w:rFonts w:ascii="Arial" w:hAnsi="Arial" w:cs="Arial"/>
                <w:b/>
                <w:color w:val="000000"/>
                <w:lang w:val="en-US"/>
              </w:rPr>
              <w:t xml:space="preserve">Gender </w:t>
            </w:r>
            <w:r w:rsidRPr="00D21084">
              <w:rPr>
                <w:rFonts w:ascii="Arial" w:hAnsi="Arial" w:cs="Arial"/>
                <w:b/>
                <w:bCs/>
                <w:color w:val="000000"/>
                <w:lang w:val="en-US"/>
              </w:rPr>
              <w:t>consultation</w:t>
            </w:r>
            <w:r w:rsidRPr="00D21084">
              <w:rPr>
                <w:rFonts w:ascii="Arial" w:hAnsi="Arial" w:cs="Arial"/>
                <w:b/>
                <w:color w:val="000000"/>
                <w:lang w:val="en-US"/>
              </w:rPr>
              <w:t xml:space="preserve">: </w:t>
            </w:r>
            <w:r w:rsidRPr="00D21084">
              <w:rPr>
                <w:rFonts w:ascii="Arial" w:hAnsi="Arial" w:cs="Arial"/>
                <w:color w:val="000000"/>
                <w:lang w:val="en-US"/>
              </w:rPr>
              <w:t>The social development specialist of PIU w</w:t>
            </w:r>
            <w:r w:rsidR="006F2586" w:rsidRPr="00D21084">
              <w:rPr>
                <w:rFonts w:ascii="Arial" w:hAnsi="Arial" w:cs="Arial"/>
                <w:color w:val="000000"/>
                <w:lang w:val="en-US"/>
              </w:rPr>
              <w:t>ould</w:t>
            </w:r>
            <w:r w:rsidRPr="00D21084">
              <w:rPr>
                <w:rFonts w:ascii="Arial" w:hAnsi="Arial" w:cs="Arial"/>
                <w:color w:val="000000"/>
                <w:lang w:val="en-US"/>
              </w:rPr>
              <w:t xml:space="preserve"> assist </w:t>
            </w:r>
            <w:r w:rsidR="004C6FB7">
              <w:rPr>
                <w:rFonts w:ascii="Arial" w:hAnsi="Arial" w:cs="Arial"/>
                <w:color w:val="000000"/>
                <w:lang w:val="en-US"/>
              </w:rPr>
              <w:t>SUE “</w:t>
            </w:r>
            <w:proofErr w:type="spellStart"/>
            <w:r w:rsidRPr="00D21084">
              <w:rPr>
                <w:rFonts w:ascii="Arial" w:hAnsi="Arial" w:cs="Arial"/>
                <w:color w:val="000000"/>
                <w:lang w:val="en-US"/>
              </w:rPr>
              <w:t>Maxsustrans</w:t>
            </w:r>
            <w:proofErr w:type="spellEnd"/>
            <w:r w:rsidR="004C6FB7">
              <w:rPr>
                <w:rFonts w:ascii="Arial" w:hAnsi="Arial" w:cs="Arial"/>
                <w:color w:val="000000"/>
                <w:lang w:val="en-US"/>
              </w:rPr>
              <w:t>”</w:t>
            </w:r>
            <w:r w:rsidRPr="00D21084">
              <w:rPr>
                <w:rFonts w:ascii="Arial" w:hAnsi="Arial" w:cs="Arial"/>
                <w:color w:val="000000"/>
                <w:lang w:val="en-US"/>
              </w:rPr>
              <w:t xml:space="preserve"> to implement gender related activities </w:t>
            </w:r>
            <w:r w:rsidRPr="00D21084">
              <w:rPr>
                <w:rFonts w:ascii="Arial" w:hAnsi="Arial" w:cs="Arial"/>
                <w:color w:val="000000"/>
                <w:lang w:val="en-US"/>
              </w:rPr>
              <w:lastRenderedPageBreak/>
              <w:t xml:space="preserve">in close consultation with Women’s Committee and </w:t>
            </w:r>
            <w:proofErr w:type="spellStart"/>
            <w:r w:rsidRPr="00D21084">
              <w:rPr>
                <w:rFonts w:ascii="Arial" w:hAnsi="Arial" w:cs="Arial"/>
                <w:i/>
                <w:iCs/>
                <w:color w:val="000000"/>
                <w:lang w:val="en-US"/>
              </w:rPr>
              <w:t>mahallas</w:t>
            </w:r>
            <w:proofErr w:type="spellEnd"/>
            <w:r w:rsidRPr="00D21084">
              <w:rPr>
                <w:rFonts w:ascii="Arial" w:hAnsi="Arial" w:cs="Arial"/>
                <w:i/>
                <w:iCs/>
                <w:color w:val="000000"/>
                <w:lang w:val="en-US"/>
              </w:rPr>
              <w:t xml:space="preserve"> </w:t>
            </w:r>
            <w:r w:rsidRPr="00D21084">
              <w:rPr>
                <w:rFonts w:ascii="Arial" w:hAnsi="Arial" w:cs="Arial"/>
                <w:color w:val="000000"/>
                <w:lang w:val="en-US"/>
              </w:rPr>
              <w:t xml:space="preserve">and report the progress and achievements or any issues in routine basis to ADB as part of the quarterly project report. </w:t>
            </w:r>
          </w:p>
        </w:tc>
        <w:tc>
          <w:tcPr>
            <w:tcW w:w="2337" w:type="dxa"/>
          </w:tcPr>
          <w:p w:rsidR="00234403" w:rsidRPr="00D21084" w:rsidRDefault="00676321" w:rsidP="007C2E2B">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lastRenderedPageBreak/>
              <w:t>W</w:t>
            </w:r>
            <w:r w:rsidR="00382197" w:rsidRPr="00D21084">
              <w:rPr>
                <w:rFonts w:ascii="Arial" w:hAnsi="Arial" w:cs="Arial"/>
                <w:color w:val="000000"/>
                <w:lang w:val="en-US"/>
              </w:rPr>
              <w:t>ill be implemented</w:t>
            </w:r>
          </w:p>
        </w:tc>
        <w:tc>
          <w:tcPr>
            <w:tcW w:w="3829" w:type="dxa"/>
          </w:tcPr>
          <w:p w:rsidR="006F2586" w:rsidRPr="00D21084" w:rsidRDefault="00AA7347" w:rsidP="006F2586">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The public consultations or workshops will be conducted for female residents of communities (households in Tashkent city) to aware them on SWM system. This activity </w:t>
            </w:r>
            <w:r w:rsidR="006F2586" w:rsidRPr="00D21084">
              <w:rPr>
                <w:rFonts w:ascii="Arial" w:hAnsi="Arial" w:cs="Arial"/>
                <w:color w:val="000000"/>
                <w:lang w:val="en-US"/>
              </w:rPr>
              <w:t xml:space="preserve">will be carried out in close </w:t>
            </w:r>
            <w:r w:rsidR="006F2586" w:rsidRPr="00D21084">
              <w:rPr>
                <w:rFonts w:ascii="Arial" w:hAnsi="Arial" w:cs="Arial"/>
                <w:color w:val="000000"/>
                <w:lang w:val="en-US"/>
              </w:rPr>
              <w:lastRenderedPageBreak/>
              <w:t>cooperation with the Environmental specialist, other specialists of the project team and in assistance with the project stakeholders.</w:t>
            </w:r>
          </w:p>
          <w:p w:rsidR="006F2586" w:rsidRPr="00D21084" w:rsidRDefault="00AA7347" w:rsidP="006F2586">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results of consultations will be given in quarterly Social safeguard monitoring reports.</w:t>
            </w:r>
            <w:r w:rsidR="006F2586" w:rsidRPr="00D21084">
              <w:rPr>
                <w:rFonts w:ascii="Arial" w:hAnsi="Arial" w:cs="Arial"/>
                <w:color w:val="000000"/>
                <w:lang w:val="en-US"/>
              </w:rPr>
              <w:t xml:space="preserve"> </w:t>
            </w:r>
          </w:p>
          <w:p w:rsidR="00234403" w:rsidRPr="00D21084" w:rsidRDefault="00AA7347" w:rsidP="009711E0">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The proper program / information bulletin will be published on the website of </w:t>
            </w:r>
            <w:proofErr w:type="spellStart"/>
            <w:r w:rsidRPr="00D21084">
              <w:rPr>
                <w:rFonts w:ascii="Arial" w:hAnsi="Arial" w:cs="Arial"/>
                <w:color w:val="000000"/>
                <w:lang w:val="en-US"/>
              </w:rPr>
              <w:t>Mahsustrans</w:t>
            </w:r>
            <w:proofErr w:type="spellEnd"/>
            <w:r w:rsidR="009711E0" w:rsidRPr="00D21084">
              <w:rPr>
                <w:rFonts w:ascii="Arial" w:hAnsi="Arial" w:cs="Arial"/>
                <w:color w:val="000000"/>
                <w:lang w:val="en-US"/>
              </w:rPr>
              <w:t xml:space="preserve"> and</w:t>
            </w:r>
            <w:r w:rsidRPr="00D21084">
              <w:rPr>
                <w:rFonts w:ascii="Arial" w:hAnsi="Arial" w:cs="Arial"/>
                <w:color w:val="000000"/>
                <w:lang w:val="en-US"/>
              </w:rPr>
              <w:t xml:space="preserve"> submitted to the local municipality.</w:t>
            </w:r>
          </w:p>
        </w:tc>
      </w:tr>
      <w:tr w:rsidR="00234403" w:rsidRPr="009F3AB1" w:rsidTr="00382197">
        <w:trPr>
          <w:trHeight w:val="2613"/>
        </w:trPr>
        <w:tc>
          <w:tcPr>
            <w:tcW w:w="3738" w:type="dxa"/>
          </w:tcPr>
          <w:p w:rsidR="00234403" w:rsidRPr="00D21084" w:rsidRDefault="00234403" w:rsidP="004C6FB7">
            <w:pPr>
              <w:autoSpaceDE w:val="0"/>
              <w:autoSpaceDN w:val="0"/>
              <w:adjustRightInd w:val="0"/>
              <w:spacing w:after="0" w:line="240" w:lineRule="auto"/>
              <w:jc w:val="both"/>
              <w:rPr>
                <w:rFonts w:ascii="Arial" w:hAnsi="Arial" w:cs="Arial"/>
                <w:color w:val="000000"/>
                <w:lang w:val="en-US"/>
              </w:rPr>
            </w:pPr>
            <w:r w:rsidRPr="00D21084">
              <w:rPr>
                <w:rFonts w:ascii="Arial" w:hAnsi="Arial" w:cs="Arial"/>
                <w:b/>
                <w:bCs/>
                <w:color w:val="000000"/>
                <w:lang w:val="en-US"/>
              </w:rPr>
              <w:lastRenderedPageBreak/>
              <w:t xml:space="preserve">Section IX - Performance Monitoring, Evaluation, Reporting and Communication B. Project performance monitoring. </w:t>
            </w:r>
            <w:r w:rsidRPr="00D21084">
              <w:rPr>
                <w:rFonts w:ascii="Arial" w:hAnsi="Arial" w:cs="Arial"/>
                <w:bCs/>
                <w:color w:val="000000"/>
                <w:lang w:val="en-US"/>
              </w:rPr>
              <w:t>Monitoring and evaluation will be based on socio-economic and gender-disaggregated data for social and poverty impact indicators. These indicators will be monitored and evaluated on a quarterly basis to determine the efficiency and effectiveness of the project.</w:t>
            </w:r>
            <w:r w:rsidRPr="00D21084">
              <w:rPr>
                <w:rFonts w:ascii="Arial" w:hAnsi="Arial" w:cs="Arial"/>
                <w:lang w:val="en-US"/>
              </w:rPr>
              <w:t xml:space="preserve"> </w:t>
            </w:r>
            <w:r w:rsidRPr="00D21084">
              <w:rPr>
                <w:rFonts w:ascii="Arial" w:hAnsi="Arial" w:cs="Arial"/>
                <w:bCs/>
                <w:color w:val="000000"/>
                <w:lang w:val="en-US"/>
              </w:rPr>
              <w:t xml:space="preserve">Disaggregated baseline data for output and outcome indicators gathered during project processing will be updated in the quarterly reports. </w:t>
            </w:r>
          </w:p>
        </w:tc>
        <w:tc>
          <w:tcPr>
            <w:tcW w:w="2337" w:type="dxa"/>
          </w:tcPr>
          <w:p w:rsidR="00234403" w:rsidRPr="00D21084" w:rsidRDefault="00C80DF1" w:rsidP="006F2586">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Being complied </w:t>
            </w:r>
          </w:p>
        </w:tc>
        <w:tc>
          <w:tcPr>
            <w:tcW w:w="3829" w:type="dxa"/>
          </w:tcPr>
          <w:p w:rsidR="00234403" w:rsidRPr="00D21084" w:rsidRDefault="00AA7347" w:rsidP="006F2586">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Social safeguard monitoring reports will include the results of monitoring of </w:t>
            </w:r>
            <w:r w:rsidR="006F2586" w:rsidRPr="00D21084">
              <w:rPr>
                <w:rFonts w:ascii="Arial" w:hAnsi="Arial" w:cs="Arial"/>
                <w:bCs/>
                <w:color w:val="000000"/>
                <w:lang w:val="en-US"/>
              </w:rPr>
              <w:t>social</w:t>
            </w:r>
            <w:r w:rsidRPr="00D21084">
              <w:rPr>
                <w:rFonts w:ascii="Arial" w:hAnsi="Arial" w:cs="Arial"/>
                <w:bCs/>
                <w:color w:val="000000"/>
                <w:lang w:val="en-US"/>
              </w:rPr>
              <w:t xml:space="preserve"> and gender indicators of project area and project affected persons. Beneficiaries will be involved in project monitoring and evaluation</w:t>
            </w:r>
            <w:r w:rsidR="006F2586" w:rsidRPr="00D21084">
              <w:rPr>
                <w:rFonts w:ascii="Arial" w:hAnsi="Arial" w:cs="Arial"/>
                <w:bCs/>
                <w:color w:val="000000"/>
                <w:lang w:val="en-US"/>
              </w:rPr>
              <w:t xml:space="preserve"> as well</w:t>
            </w:r>
            <w:r w:rsidRPr="00D21084">
              <w:rPr>
                <w:rFonts w:ascii="Arial" w:hAnsi="Arial" w:cs="Arial"/>
                <w:bCs/>
                <w:color w:val="000000"/>
                <w:lang w:val="en-US"/>
              </w:rPr>
              <w:t>.</w:t>
            </w:r>
          </w:p>
        </w:tc>
      </w:tr>
      <w:tr w:rsidR="00234403" w:rsidRPr="009F3AB1" w:rsidTr="00382197">
        <w:trPr>
          <w:trHeight w:val="2613"/>
        </w:trPr>
        <w:tc>
          <w:tcPr>
            <w:tcW w:w="3738" w:type="dxa"/>
          </w:tcPr>
          <w:p w:rsidR="00234403" w:rsidRPr="00D21084" w:rsidRDefault="00234403" w:rsidP="005D40D5">
            <w:pPr>
              <w:autoSpaceDE w:val="0"/>
              <w:autoSpaceDN w:val="0"/>
              <w:adjustRightInd w:val="0"/>
              <w:spacing w:after="0" w:line="240" w:lineRule="auto"/>
              <w:jc w:val="both"/>
              <w:rPr>
                <w:rFonts w:ascii="Arial" w:hAnsi="Arial" w:cs="Arial"/>
                <w:color w:val="000000"/>
                <w:lang w:val="en-US"/>
              </w:rPr>
            </w:pPr>
            <w:r w:rsidRPr="00D21084">
              <w:rPr>
                <w:rFonts w:ascii="Arial" w:hAnsi="Arial" w:cs="Arial"/>
                <w:b/>
                <w:bCs/>
                <w:color w:val="000000"/>
                <w:lang w:val="en-US"/>
              </w:rPr>
              <w:t xml:space="preserve">Section IX - Performance Monitoring, Evaluation, Reporting and Communication B. Monitoring. Safeguards monitoring – Resettlement: </w:t>
            </w:r>
            <w:r w:rsidRPr="00D21084">
              <w:rPr>
                <w:rFonts w:ascii="Arial" w:hAnsi="Arial" w:cs="Arial"/>
                <w:bCs/>
                <w:color w:val="000000"/>
                <w:lang w:val="en-US"/>
              </w:rPr>
              <w:t>L</w:t>
            </w:r>
            <w:r w:rsidRPr="00D21084">
              <w:rPr>
                <w:rFonts w:ascii="Arial" w:hAnsi="Arial" w:cs="Arial"/>
                <w:color w:val="000000"/>
                <w:lang w:val="en-US"/>
              </w:rPr>
              <w:t xml:space="preserve">and acquisition completion report </w:t>
            </w:r>
            <w:r w:rsidR="005D40D5" w:rsidRPr="00D21084">
              <w:rPr>
                <w:rFonts w:ascii="Arial" w:hAnsi="Arial" w:cs="Arial"/>
                <w:color w:val="000000"/>
                <w:lang w:val="en-US"/>
              </w:rPr>
              <w:t>would</w:t>
            </w:r>
            <w:r w:rsidRPr="00D21084">
              <w:rPr>
                <w:rFonts w:ascii="Arial" w:hAnsi="Arial" w:cs="Arial"/>
                <w:color w:val="000000"/>
                <w:lang w:val="en-US"/>
              </w:rPr>
              <w:t xml:space="preserve"> be submitted to ADB before award of civil works contracts which involves land acquisition and resettlement concerns. Monitor the progress on implementation and performance in regards to the safeguards requirements w</w:t>
            </w:r>
            <w:r w:rsidR="005D40D5" w:rsidRPr="00D21084">
              <w:rPr>
                <w:rFonts w:ascii="Arial" w:hAnsi="Arial" w:cs="Arial"/>
                <w:color w:val="000000"/>
                <w:lang w:val="en-US"/>
              </w:rPr>
              <w:t>ould</w:t>
            </w:r>
            <w:r w:rsidRPr="00D21084">
              <w:rPr>
                <w:rFonts w:ascii="Arial" w:hAnsi="Arial" w:cs="Arial"/>
                <w:color w:val="000000"/>
                <w:lang w:val="en-US"/>
              </w:rPr>
              <w:t xml:space="preserve"> be carried out before the civil works start.</w:t>
            </w:r>
          </w:p>
        </w:tc>
        <w:tc>
          <w:tcPr>
            <w:tcW w:w="2337" w:type="dxa"/>
          </w:tcPr>
          <w:p w:rsidR="00234403" w:rsidRPr="00D21084" w:rsidRDefault="00234403" w:rsidP="005730BF">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Being complied. </w:t>
            </w:r>
          </w:p>
          <w:p w:rsidR="00234403" w:rsidRPr="00D21084" w:rsidRDefault="00234403" w:rsidP="005730BF">
            <w:pPr>
              <w:autoSpaceDE w:val="0"/>
              <w:autoSpaceDN w:val="0"/>
              <w:adjustRightInd w:val="0"/>
              <w:spacing w:after="0" w:line="240" w:lineRule="auto"/>
              <w:rPr>
                <w:rFonts w:ascii="Arial" w:hAnsi="Arial" w:cs="Arial"/>
                <w:color w:val="000000"/>
                <w:lang w:val="en-US"/>
              </w:rPr>
            </w:pPr>
          </w:p>
          <w:p w:rsidR="00234403" w:rsidRPr="00D21084" w:rsidRDefault="00234403" w:rsidP="005730BF">
            <w:pPr>
              <w:autoSpaceDE w:val="0"/>
              <w:autoSpaceDN w:val="0"/>
              <w:adjustRightInd w:val="0"/>
              <w:spacing w:after="0" w:line="240" w:lineRule="auto"/>
              <w:rPr>
                <w:rFonts w:ascii="Arial" w:hAnsi="Arial" w:cs="Arial"/>
                <w:color w:val="000000"/>
                <w:lang w:val="en-US"/>
              </w:rPr>
            </w:pPr>
          </w:p>
        </w:tc>
        <w:tc>
          <w:tcPr>
            <w:tcW w:w="3829" w:type="dxa"/>
          </w:tcPr>
          <w:p w:rsidR="00234403" w:rsidRPr="00D21084" w:rsidRDefault="00AA7347" w:rsidP="005D40D5">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All </w:t>
            </w:r>
            <w:r w:rsidR="009711E0" w:rsidRPr="00D21084">
              <w:rPr>
                <w:rFonts w:ascii="Arial" w:hAnsi="Arial" w:cs="Arial"/>
                <w:color w:val="000000"/>
                <w:lang w:val="en-US"/>
              </w:rPr>
              <w:t xml:space="preserve">mitigation measures / correction actions </w:t>
            </w:r>
            <w:r w:rsidR="005D40D5" w:rsidRPr="00D21084">
              <w:rPr>
                <w:rFonts w:ascii="Arial" w:hAnsi="Arial" w:cs="Arial"/>
                <w:color w:val="000000"/>
                <w:lang w:val="en-US"/>
              </w:rPr>
              <w:t xml:space="preserve">on </w:t>
            </w:r>
            <w:r w:rsidRPr="00D21084">
              <w:rPr>
                <w:rFonts w:ascii="Arial" w:hAnsi="Arial" w:cs="Arial"/>
                <w:color w:val="000000"/>
                <w:lang w:val="en-US"/>
              </w:rPr>
              <w:t>resettlement and relocation issues will be settled on mutually agreed terms.</w:t>
            </w:r>
          </w:p>
        </w:tc>
      </w:tr>
      <w:tr w:rsidR="00234403" w:rsidRPr="009F3AB1" w:rsidTr="00382197">
        <w:trPr>
          <w:trHeight w:val="2613"/>
        </w:trPr>
        <w:tc>
          <w:tcPr>
            <w:tcW w:w="3738" w:type="dxa"/>
          </w:tcPr>
          <w:p w:rsidR="00234403" w:rsidRPr="00D21084" w:rsidRDefault="00234403" w:rsidP="00176C99">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lastRenderedPageBreak/>
              <w:t xml:space="preserve">Section IX - Performance Monitoring, Evaluation, Reporting and Communication B. Monitoring. Gender and social dimensions monitoring: </w:t>
            </w:r>
            <w:r w:rsidRPr="00D21084">
              <w:rPr>
                <w:rFonts w:ascii="Arial" w:hAnsi="Arial" w:cs="Arial"/>
                <w:bCs/>
                <w:color w:val="000000"/>
                <w:lang w:val="en-US"/>
              </w:rPr>
              <w:t xml:space="preserve">Action plans pertaining to social and poverty will be prepared if required. </w:t>
            </w:r>
          </w:p>
        </w:tc>
        <w:tc>
          <w:tcPr>
            <w:tcW w:w="2337" w:type="dxa"/>
          </w:tcPr>
          <w:p w:rsidR="00234403" w:rsidRPr="00D21084" w:rsidRDefault="00234403" w:rsidP="00176C99">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Being complied. </w:t>
            </w:r>
          </w:p>
          <w:p w:rsidR="00234403" w:rsidRPr="00D21084" w:rsidRDefault="00234403" w:rsidP="00176C99">
            <w:pPr>
              <w:autoSpaceDE w:val="0"/>
              <w:autoSpaceDN w:val="0"/>
              <w:adjustRightInd w:val="0"/>
              <w:spacing w:after="0" w:line="240" w:lineRule="auto"/>
              <w:rPr>
                <w:rFonts w:ascii="Arial" w:hAnsi="Arial" w:cs="Arial"/>
                <w:color w:val="000000"/>
                <w:lang w:val="en-US"/>
              </w:rPr>
            </w:pPr>
          </w:p>
          <w:p w:rsidR="00234403" w:rsidRPr="00D21084" w:rsidRDefault="00234403" w:rsidP="002C3755">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AA7347" w:rsidP="00AA734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Consultant will provide guidance to the IA and PIU in developing and establishing effective monitoring and reporting systems and processes on social and gender issues. Baseline surveys will be undertaken at the start of project implementation and all indicators will be monitored and reported. These will be included in quarterly social safeguard monitoring reports.</w:t>
            </w:r>
          </w:p>
        </w:tc>
      </w:tr>
      <w:tr w:rsidR="00234403" w:rsidRPr="009F3AB1" w:rsidTr="00382197">
        <w:trPr>
          <w:trHeight w:val="1837"/>
        </w:trPr>
        <w:tc>
          <w:tcPr>
            <w:tcW w:w="3738" w:type="dxa"/>
          </w:tcPr>
          <w:p w:rsidR="00234403" w:rsidRPr="00D21084" w:rsidRDefault="00234403" w:rsidP="007A4BCC">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t xml:space="preserve">Section IX - Performance Monitoring, Evaluation, Reporting and Communication B. Disclosure of Monitoring Reports </w:t>
            </w:r>
          </w:p>
          <w:p w:rsidR="00234403" w:rsidRPr="00D21084" w:rsidRDefault="00234403" w:rsidP="007A4BCC">
            <w:pPr>
              <w:autoSpaceDE w:val="0"/>
              <w:autoSpaceDN w:val="0"/>
              <w:adjustRightInd w:val="0"/>
              <w:spacing w:after="0" w:line="240" w:lineRule="auto"/>
              <w:jc w:val="both"/>
              <w:rPr>
                <w:rFonts w:ascii="Arial" w:hAnsi="Arial" w:cs="Arial"/>
                <w:color w:val="000000"/>
                <w:lang w:val="en-US"/>
              </w:rPr>
            </w:pPr>
            <w:r w:rsidRPr="00D21084">
              <w:rPr>
                <w:rFonts w:ascii="Arial" w:hAnsi="Arial" w:cs="Arial"/>
                <w:bCs/>
                <w:color w:val="000000"/>
                <w:lang w:val="en-US"/>
              </w:rPr>
              <w:t xml:space="preserve">All the reports prepared within the project must be disclosed at ADB’ website and website of PIU or </w:t>
            </w:r>
            <w:proofErr w:type="spellStart"/>
            <w:r w:rsidRPr="00D21084">
              <w:rPr>
                <w:rFonts w:ascii="Arial" w:hAnsi="Arial" w:cs="Arial"/>
                <w:bCs/>
                <w:color w:val="000000"/>
                <w:lang w:val="en-US"/>
              </w:rPr>
              <w:t>Mahsustrans</w:t>
            </w:r>
            <w:proofErr w:type="spellEnd"/>
            <w:r w:rsidRPr="00D21084">
              <w:rPr>
                <w:rFonts w:ascii="Arial" w:hAnsi="Arial" w:cs="Arial"/>
                <w:bCs/>
                <w:color w:val="000000"/>
                <w:lang w:val="en-US"/>
              </w:rPr>
              <w:t xml:space="preserve">. </w:t>
            </w:r>
          </w:p>
        </w:tc>
        <w:tc>
          <w:tcPr>
            <w:tcW w:w="2337" w:type="dxa"/>
          </w:tcPr>
          <w:p w:rsidR="00234403" w:rsidRPr="00D21084" w:rsidRDefault="00234403" w:rsidP="005730BF">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Being complied. </w:t>
            </w:r>
          </w:p>
          <w:p w:rsidR="00234403" w:rsidRPr="00D21084" w:rsidRDefault="00234403" w:rsidP="005730BF">
            <w:pPr>
              <w:autoSpaceDE w:val="0"/>
              <w:autoSpaceDN w:val="0"/>
              <w:adjustRightInd w:val="0"/>
              <w:spacing w:after="0" w:line="240" w:lineRule="auto"/>
              <w:rPr>
                <w:rFonts w:ascii="Arial" w:hAnsi="Arial" w:cs="Arial"/>
                <w:color w:val="000000"/>
                <w:lang w:val="en-US"/>
              </w:rPr>
            </w:pPr>
          </w:p>
          <w:p w:rsidR="00234403" w:rsidRPr="00D21084" w:rsidRDefault="00234403" w:rsidP="00342604">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w:t>
            </w:r>
          </w:p>
        </w:tc>
        <w:tc>
          <w:tcPr>
            <w:tcW w:w="3829" w:type="dxa"/>
          </w:tcPr>
          <w:p w:rsidR="00234403" w:rsidRPr="00D21084" w:rsidRDefault="009941D9" w:rsidP="009941D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Quarterly s</w:t>
            </w:r>
            <w:r w:rsidR="00AA7347" w:rsidRPr="00D21084">
              <w:rPr>
                <w:rFonts w:ascii="Arial" w:hAnsi="Arial" w:cs="Arial"/>
                <w:color w:val="000000"/>
                <w:lang w:val="en-US"/>
              </w:rPr>
              <w:t xml:space="preserve">ocial safeguard monitoring reports will </w:t>
            </w:r>
            <w:proofErr w:type="gramStart"/>
            <w:r w:rsidR="00AA7347" w:rsidRPr="00D21084">
              <w:rPr>
                <w:rFonts w:ascii="Arial" w:hAnsi="Arial" w:cs="Arial"/>
                <w:color w:val="000000"/>
                <w:lang w:val="en-US"/>
              </w:rPr>
              <w:t>disclosed</w:t>
            </w:r>
            <w:proofErr w:type="gramEnd"/>
            <w:r w:rsidR="00AA7347" w:rsidRPr="00D21084">
              <w:rPr>
                <w:rFonts w:ascii="Arial" w:hAnsi="Arial" w:cs="Arial"/>
                <w:color w:val="000000"/>
                <w:lang w:val="en-US"/>
              </w:rPr>
              <w:t xml:space="preserve"> on ADB and PIU or </w:t>
            </w:r>
            <w:proofErr w:type="spellStart"/>
            <w:r w:rsidR="00AA7347" w:rsidRPr="00D21084">
              <w:rPr>
                <w:rFonts w:ascii="Arial" w:hAnsi="Arial" w:cs="Arial"/>
                <w:color w:val="000000"/>
                <w:lang w:val="en-US"/>
              </w:rPr>
              <w:t>Mahsustrans</w:t>
            </w:r>
            <w:proofErr w:type="spellEnd"/>
            <w:r w:rsidR="00AA7347" w:rsidRPr="00D21084">
              <w:rPr>
                <w:rFonts w:ascii="Arial" w:hAnsi="Arial" w:cs="Arial"/>
                <w:color w:val="000000"/>
                <w:lang w:val="en-US"/>
              </w:rPr>
              <w:t xml:space="preserve"> websites. The link to JMRC site will be given in the reports and public materials</w:t>
            </w:r>
            <w:r w:rsidRPr="00D21084">
              <w:rPr>
                <w:rFonts w:ascii="Arial" w:hAnsi="Arial" w:cs="Arial"/>
                <w:color w:val="000000"/>
                <w:lang w:val="en-US"/>
              </w:rPr>
              <w:t>.</w:t>
            </w:r>
          </w:p>
        </w:tc>
      </w:tr>
    </w:tbl>
    <w:p w:rsidR="009941D9" w:rsidRPr="00D21084" w:rsidRDefault="009941D9">
      <w:pPr>
        <w:rPr>
          <w:rFonts w:ascii="Arial" w:hAnsi="Arial" w:cs="Arial"/>
          <w:b/>
          <w:bCs/>
          <w:color w:val="000000"/>
          <w:lang w:val="en-US"/>
        </w:rPr>
      </w:pPr>
      <w:r w:rsidRPr="00D21084">
        <w:rPr>
          <w:rFonts w:ascii="Arial" w:hAnsi="Arial" w:cs="Arial"/>
          <w:b/>
          <w:bCs/>
          <w:lang w:val="en-US"/>
        </w:rPr>
        <w:br w:type="page"/>
      </w:r>
    </w:p>
    <w:p w:rsidR="00126576" w:rsidRPr="00D21084" w:rsidRDefault="00126576" w:rsidP="00160259">
      <w:pPr>
        <w:pStyle w:val="Default"/>
        <w:numPr>
          <w:ilvl w:val="1"/>
          <w:numId w:val="2"/>
        </w:numPr>
        <w:spacing w:after="100" w:afterAutospacing="1" w:line="276" w:lineRule="auto"/>
        <w:ind w:left="924" w:hanging="357"/>
        <w:rPr>
          <w:b/>
          <w:bCs/>
          <w:sz w:val="22"/>
          <w:szCs w:val="22"/>
          <w:lang w:val="en-US"/>
        </w:rPr>
      </w:pPr>
      <w:r w:rsidRPr="00D21084">
        <w:rPr>
          <w:b/>
          <w:bCs/>
          <w:sz w:val="22"/>
          <w:szCs w:val="22"/>
          <w:lang w:val="en-US"/>
        </w:rPr>
        <w:lastRenderedPageBreak/>
        <w:t>Compliance with Social Safeguard Covenants of Loan Agreement</w:t>
      </w:r>
    </w:p>
    <w:p w:rsidR="00126576" w:rsidRDefault="00126576" w:rsidP="00160259">
      <w:pPr>
        <w:pStyle w:val="a3"/>
        <w:numPr>
          <w:ilvl w:val="0"/>
          <w:numId w:val="19"/>
        </w:numPr>
        <w:autoSpaceDE w:val="0"/>
        <w:autoSpaceDN w:val="0"/>
        <w:adjustRightInd w:val="0"/>
        <w:spacing w:after="0"/>
        <w:ind w:left="0" w:firstLine="0"/>
        <w:contextualSpacing w:val="0"/>
        <w:jc w:val="both"/>
        <w:rPr>
          <w:rFonts w:ascii="Arial" w:hAnsi="Arial" w:cs="Arial"/>
          <w:bCs/>
          <w:lang w:val="en-US"/>
        </w:rPr>
      </w:pPr>
      <w:r w:rsidRPr="00D21084">
        <w:rPr>
          <w:rFonts w:ascii="Arial" w:hAnsi="Arial" w:cs="Arial"/>
          <w:bCs/>
          <w:lang w:val="en-US"/>
        </w:rPr>
        <w:t>The status of Compliance with social Safeguard Covenants of Loan Agreement is presented in below:</w:t>
      </w:r>
    </w:p>
    <w:p w:rsidR="00160259" w:rsidRPr="00D21084" w:rsidRDefault="00160259" w:rsidP="00160259">
      <w:pPr>
        <w:pStyle w:val="a3"/>
        <w:autoSpaceDE w:val="0"/>
        <w:autoSpaceDN w:val="0"/>
        <w:adjustRightInd w:val="0"/>
        <w:spacing w:after="0"/>
        <w:ind w:left="0"/>
        <w:contextualSpacing w:val="0"/>
        <w:jc w:val="both"/>
        <w:rPr>
          <w:rFonts w:ascii="Arial" w:hAnsi="Arial" w:cs="Arial"/>
          <w:bCs/>
          <w:lang w:val="en-US"/>
        </w:rPr>
      </w:pPr>
    </w:p>
    <w:p w:rsidR="002A4E3A" w:rsidRPr="00D21084" w:rsidRDefault="002A4E3A" w:rsidP="00160259">
      <w:pPr>
        <w:pStyle w:val="ac"/>
        <w:spacing w:after="0"/>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4</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Compliance to social safeguard covenants</w:t>
      </w:r>
    </w:p>
    <w:tbl>
      <w:tblPr>
        <w:tblStyle w:val="a5"/>
        <w:tblW w:w="0" w:type="auto"/>
        <w:tblLook w:val="04A0" w:firstRow="1" w:lastRow="0" w:firstColumn="1" w:lastColumn="0" w:noHBand="0" w:noVBand="1"/>
      </w:tblPr>
      <w:tblGrid>
        <w:gridCol w:w="3775"/>
        <w:gridCol w:w="2256"/>
        <w:gridCol w:w="3817"/>
      </w:tblGrid>
      <w:tr w:rsidR="00126576" w:rsidRPr="00D21084" w:rsidTr="00AA7347">
        <w:trPr>
          <w:trHeight w:val="510"/>
        </w:trPr>
        <w:tc>
          <w:tcPr>
            <w:tcW w:w="3794" w:type="dxa"/>
            <w:vAlign w:val="center"/>
          </w:tcPr>
          <w:p w:rsidR="00126576" w:rsidRPr="00D21084" w:rsidRDefault="009941D9" w:rsidP="009941D9">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lang w:val="en-US"/>
              </w:rPr>
              <w:t>Indicators</w:t>
            </w:r>
          </w:p>
        </w:tc>
        <w:tc>
          <w:tcPr>
            <w:tcW w:w="2268" w:type="dxa"/>
            <w:vAlign w:val="center"/>
          </w:tcPr>
          <w:p w:rsidR="00126576" w:rsidRPr="00D21084" w:rsidRDefault="00126576" w:rsidP="002A4E3A">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D21084">
              <w:rPr>
                <w:rFonts w:ascii="Arial" w:hAnsi="Arial" w:cs="Arial"/>
                <w:b/>
                <w:bCs/>
              </w:rPr>
              <w:t>Status</w:t>
            </w:r>
            <w:proofErr w:type="spellEnd"/>
          </w:p>
        </w:tc>
        <w:tc>
          <w:tcPr>
            <w:tcW w:w="3843" w:type="dxa"/>
            <w:vAlign w:val="center"/>
          </w:tcPr>
          <w:p w:rsidR="00126576" w:rsidRPr="00D21084" w:rsidRDefault="00126576" w:rsidP="002A4E3A">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D21084">
              <w:rPr>
                <w:rFonts w:ascii="Arial" w:hAnsi="Arial" w:cs="Arial"/>
                <w:b/>
                <w:bCs/>
              </w:rPr>
              <w:t>Remarks</w:t>
            </w:r>
            <w:proofErr w:type="spellEnd"/>
          </w:p>
        </w:tc>
      </w:tr>
      <w:tr w:rsidR="00E13868" w:rsidRPr="009F3AB1" w:rsidTr="00AA7347">
        <w:trPr>
          <w:trHeight w:val="510"/>
        </w:trPr>
        <w:tc>
          <w:tcPr>
            <w:tcW w:w="3794" w:type="dxa"/>
            <w:vAlign w:val="center"/>
          </w:tcPr>
          <w:p w:rsidR="00E13868" w:rsidRPr="00D21084" w:rsidRDefault="00E13868" w:rsidP="00E97B09">
            <w:pPr>
              <w:autoSpaceDE w:val="0"/>
              <w:autoSpaceDN w:val="0"/>
              <w:adjustRightInd w:val="0"/>
              <w:jc w:val="both"/>
              <w:rPr>
                <w:rFonts w:ascii="Arial" w:hAnsi="Arial" w:cs="Arial"/>
                <w:lang w:val="en-US"/>
              </w:rPr>
            </w:pPr>
            <w:r w:rsidRPr="00D21084">
              <w:rPr>
                <w:rFonts w:ascii="Arial" w:hAnsi="Arial" w:cs="Arial"/>
                <w:b/>
                <w:bCs/>
                <w:lang w:val="en-US"/>
              </w:rPr>
              <w:t xml:space="preserve">Resettlement: </w:t>
            </w:r>
            <w:r w:rsidRPr="00D21084">
              <w:rPr>
                <w:rFonts w:ascii="Arial" w:hAnsi="Arial" w:cs="Arial"/>
                <w:lang w:val="en-US"/>
              </w:rPr>
              <w:t>The Borrower shall ensure that all land and all rights-of-way required for the project are made available to the Works contractor in accordance with schedule agreed under the related Work contract and all land acquisition and resettlement activities are implemented in compliance with (a) all applicable laws and regulation of the Borrower relating to land acquisition and involuntary resettlement, (b) the involuntary Resettlement Safeguards; and (c) all measures and requirements set forth in the LARP, and corrective of preventative action set forth in the Social Safeguards Monitoring Reports. Without limiting the application of the Involuntary Resettlement Safeguards or the LARP, the Borrower shall ensure that no physical or economic displacement takes in conn</w:t>
            </w:r>
            <w:r w:rsidR="00A24D48" w:rsidRPr="00D21084">
              <w:rPr>
                <w:rFonts w:ascii="Arial" w:hAnsi="Arial" w:cs="Arial"/>
                <w:lang w:val="en-US"/>
              </w:rPr>
              <w:t xml:space="preserve">ection with the Project until; </w:t>
            </w:r>
            <w:r w:rsidRPr="00D21084">
              <w:rPr>
                <w:rFonts w:ascii="Arial" w:hAnsi="Arial" w:cs="Arial"/>
                <w:lang w:val="en-US"/>
              </w:rPr>
              <w:t>compensation and other entitlements have been provided to affected people in accordance with LARP; and a comprehensive income and livelihood restoration program has been established in accordance with LARP.</w:t>
            </w:r>
            <w:r w:rsidR="00E97B09" w:rsidRPr="00D21084">
              <w:rPr>
                <w:rFonts w:ascii="Arial" w:hAnsi="Arial" w:cs="Arial"/>
                <w:lang w:val="en-US"/>
              </w:rPr>
              <w:t xml:space="preserve"> </w:t>
            </w:r>
          </w:p>
        </w:tc>
        <w:tc>
          <w:tcPr>
            <w:tcW w:w="2268" w:type="dxa"/>
          </w:tcPr>
          <w:p w:rsidR="00E13868" w:rsidRPr="00D21084" w:rsidRDefault="00FE7416" w:rsidP="00E13868">
            <w:pPr>
              <w:autoSpaceDE w:val="0"/>
              <w:autoSpaceDN w:val="0"/>
              <w:adjustRightInd w:val="0"/>
              <w:jc w:val="center"/>
              <w:rPr>
                <w:rFonts w:ascii="Arial" w:hAnsi="Arial" w:cs="Arial"/>
                <w:lang w:val="en-US"/>
              </w:rPr>
            </w:pPr>
            <w:r w:rsidRPr="00D21084">
              <w:rPr>
                <w:rFonts w:ascii="Arial" w:hAnsi="Arial" w:cs="Arial"/>
                <w:color w:val="000000"/>
                <w:lang w:val="en-US"/>
              </w:rPr>
              <w:t>C</w:t>
            </w:r>
            <w:r w:rsidR="00C80DF1" w:rsidRPr="00D21084">
              <w:rPr>
                <w:rFonts w:ascii="Arial" w:hAnsi="Arial" w:cs="Arial"/>
                <w:color w:val="000000"/>
                <w:lang w:val="en-US"/>
              </w:rPr>
              <w:t>omplied</w:t>
            </w:r>
          </w:p>
        </w:tc>
        <w:tc>
          <w:tcPr>
            <w:tcW w:w="3843" w:type="dxa"/>
          </w:tcPr>
          <w:p w:rsidR="00E13868" w:rsidRPr="00D21084" w:rsidRDefault="00E13868" w:rsidP="00E13868">
            <w:pPr>
              <w:autoSpaceDE w:val="0"/>
              <w:autoSpaceDN w:val="0"/>
              <w:adjustRightInd w:val="0"/>
              <w:jc w:val="both"/>
              <w:rPr>
                <w:rFonts w:ascii="Arial" w:hAnsi="Arial" w:cs="Arial"/>
                <w:lang w:val="en-US"/>
              </w:rPr>
            </w:pPr>
            <w:r w:rsidRPr="00D21084">
              <w:rPr>
                <w:rFonts w:ascii="Arial" w:hAnsi="Arial" w:cs="Arial"/>
                <w:lang w:val="en-US"/>
              </w:rPr>
              <w:t xml:space="preserve">The project has complied with the ADB Safeguard Policy Statement 2009, Land Code of the Republic of Uzbekistan, Resolution of Cabinet of Ministers of </w:t>
            </w:r>
            <w:proofErr w:type="spellStart"/>
            <w:r w:rsidRPr="00D21084">
              <w:rPr>
                <w:rFonts w:ascii="Arial" w:hAnsi="Arial" w:cs="Arial"/>
                <w:lang w:val="en-US"/>
              </w:rPr>
              <w:t>RUz</w:t>
            </w:r>
            <w:proofErr w:type="spellEnd"/>
            <w:r w:rsidRPr="00D21084">
              <w:rPr>
                <w:rFonts w:ascii="Arial" w:hAnsi="Arial" w:cs="Arial"/>
                <w:lang w:val="en-US"/>
              </w:rPr>
              <w:t xml:space="preserve"> # 97 (29 May 2006), Resolution of Cabinet of Ministers of </w:t>
            </w:r>
            <w:proofErr w:type="spellStart"/>
            <w:r w:rsidRPr="00D21084">
              <w:rPr>
                <w:rFonts w:ascii="Arial" w:hAnsi="Arial" w:cs="Arial"/>
                <w:lang w:val="en-US"/>
              </w:rPr>
              <w:t>RUz</w:t>
            </w:r>
            <w:proofErr w:type="spellEnd"/>
            <w:r w:rsidRPr="00D21084">
              <w:rPr>
                <w:rFonts w:ascii="Arial" w:hAnsi="Arial" w:cs="Arial"/>
                <w:lang w:val="en-US"/>
              </w:rPr>
              <w:t xml:space="preserve"> # 146 (25 May 2011) and other relevant laws and guidelines of the Republic of Uzbekistan.</w:t>
            </w:r>
          </w:p>
          <w:p w:rsidR="002113C6" w:rsidRPr="00D21084" w:rsidRDefault="002113C6" w:rsidP="00E13868">
            <w:pPr>
              <w:autoSpaceDE w:val="0"/>
              <w:autoSpaceDN w:val="0"/>
              <w:adjustRightInd w:val="0"/>
              <w:jc w:val="both"/>
              <w:rPr>
                <w:rFonts w:ascii="Arial" w:hAnsi="Arial" w:cs="Arial"/>
                <w:lang w:val="en-US"/>
              </w:rPr>
            </w:pPr>
          </w:p>
          <w:p w:rsidR="00DA47CA" w:rsidRPr="00D21084" w:rsidRDefault="002113C6" w:rsidP="00DA47CA">
            <w:pPr>
              <w:autoSpaceDE w:val="0"/>
              <w:autoSpaceDN w:val="0"/>
              <w:adjustRightInd w:val="0"/>
              <w:jc w:val="both"/>
              <w:rPr>
                <w:rFonts w:ascii="Arial" w:hAnsi="Arial" w:cs="Arial"/>
                <w:lang w:val="en-US"/>
              </w:rPr>
            </w:pPr>
            <w:r w:rsidRPr="00D21084">
              <w:rPr>
                <w:rFonts w:ascii="Arial" w:hAnsi="Arial" w:cs="Arial"/>
                <w:lang w:val="en-US"/>
              </w:rPr>
              <w:t xml:space="preserve">The compensation payment and other resettlement and rehabilitation activities </w:t>
            </w:r>
            <w:r w:rsidR="00DA47CA" w:rsidRPr="00D21084">
              <w:rPr>
                <w:rFonts w:ascii="Arial" w:hAnsi="Arial" w:cs="Arial"/>
                <w:lang w:val="en-US"/>
              </w:rPr>
              <w:t>have not been</w:t>
            </w:r>
            <w:r w:rsidRPr="00D21084">
              <w:rPr>
                <w:rFonts w:ascii="Arial" w:hAnsi="Arial" w:cs="Arial"/>
                <w:lang w:val="en-US"/>
              </w:rPr>
              <w:t xml:space="preserve"> implemented </w:t>
            </w:r>
            <w:r w:rsidR="00DA47CA" w:rsidRPr="00D21084">
              <w:rPr>
                <w:rFonts w:ascii="Arial" w:hAnsi="Arial" w:cs="Arial"/>
                <w:lang w:val="en-US"/>
              </w:rPr>
              <w:t>yet.</w:t>
            </w:r>
          </w:p>
          <w:p w:rsidR="00DA47CA" w:rsidRPr="00D21084" w:rsidRDefault="00DA47CA" w:rsidP="00DA47CA">
            <w:pPr>
              <w:autoSpaceDE w:val="0"/>
              <w:autoSpaceDN w:val="0"/>
              <w:adjustRightInd w:val="0"/>
              <w:jc w:val="both"/>
              <w:rPr>
                <w:rFonts w:ascii="Arial" w:hAnsi="Arial" w:cs="Arial"/>
                <w:lang w:val="en-US"/>
              </w:rPr>
            </w:pPr>
          </w:p>
          <w:p w:rsidR="002113C6" w:rsidRPr="00D21084" w:rsidRDefault="00DA47CA" w:rsidP="00DA47CA">
            <w:pPr>
              <w:autoSpaceDE w:val="0"/>
              <w:autoSpaceDN w:val="0"/>
              <w:adjustRightInd w:val="0"/>
              <w:jc w:val="both"/>
              <w:rPr>
                <w:rFonts w:ascii="Arial" w:hAnsi="Arial" w:cs="Arial"/>
                <w:lang w:val="en-US"/>
              </w:rPr>
            </w:pPr>
            <w:r w:rsidRPr="00D21084">
              <w:rPr>
                <w:rFonts w:ascii="Arial" w:hAnsi="Arial" w:cs="Arial"/>
                <w:lang w:val="en-US"/>
              </w:rPr>
              <w:t>The correction actions of improvement the situation on LARP implementation is designed in this stage of social safeguard monitoring and evaluation and included in this report.</w:t>
            </w:r>
          </w:p>
        </w:tc>
      </w:tr>
      <w:tr w:rsidR="00E13868" w:rsidRPr="009F3AB1" w:rsidTr="00AA7347">
        <w:trPr>
          <w:trHeight w:val="510"/>
        </w:trPr>
        <w:tc>
          <w:tcPr>
            <w:tcW w:w="3794" w:type="dxa"/>
            <w:vAlign w:val="center"/>
          </w:tcPr>
          <w:p w:rsidR="00E13868" w:rsidRPr="00D21084" w:rsidRDefault="009C7FBE" w:rsidP="009C7FBE">
            <w:pPr>
              <w:autoSpaceDE w:val="0"/>
              <w:autoSpaceDN w:val="0"/>
              <w:adjustRightInd w:val="0"/>
              <w:jc w:val="both"/>
              <w:rPr>
                <w:rFonts w:ascii="Arial" w:hAnsi="Arial" w:cs="Arial"/>
                <w:lang w:val="en-US"/>
              </w:rPr>
            </w:pPr>
            <w:r w:rsidRPr="00D21084">
              <w:rPr>
                <w:rFonts w:ascii="Arial" w:hAnsi="Arial" w:cs="Arial"/>
                <w:b/>
                <w:bCs/>
                <w:lang w:val="en-US"/>
              </w:rPr>
              <w:t xml:space="preserve">Indigenous Peoples: </w:t>
            </w:r>
            <w:r w:rsidRPr="00D21084">
              <w:rPr>
                <w:rFonts w:ascii="Arial" w:hAnsi="Arial" w:cs="Arial"/>
                <w:lang w:val="en-US"/>
              </w:rPr>
              <w:t xml:space="preserve">The Borrower shall ensure that the preparation, design, construction, implementation and operation of the Project and all project facilities comply with (a) all applicable laws and regulation of the Borrower relating to indigenous people; (b) the Indigenous people Safeguards; and (c) all measure and requirements set forth in the IPP, and any corrective or preventative </w:t>
            </w:r>
            <w:r w:rsidRPr="00D21084">
              <w:rPr>
                <w:rFonts w:ascii="Arial" w:hAnsi="Arial" w:cs="Arial"/>
                <w:lang w:val="en-US"/>
              </w:rPr>
              <w:lastRenderedPageBreak/>
              <w:t>actions set forth in as Safeguards monitoring Report.</w:t>
            </w:r>
          </w:p>
        </w:tc>
        <w:tc>
          <w:tcPr>
            <w:tcW w:w="2268" w:type="dxa"/>
          </w:tcPr>
          <w:p w:rsidR="00E13868" w:rsidRPr="00D21084" w:rsidRDefault="009C7FBE" w:rsidP="009C7FBE">
            <w:pPr>
              <w:autoSpaceDE w:val="0"/>
              <w:autoSpaceDN w:val="0"/>
              <w:adjustRightInd w:val="0"/>
              <w:jc w:val="center"/>
              <w:rPr>
                <w:rFonts w:ascii="Arial" w:hAnsi="Arial" w:cs="Arial"/>
                <w:lang w:val="en-US"/>
              </w:rPr>
            </w:pPr>
            <w:proofErr w:type="spellStart"/>
            <w:r w:rsidRPr="00D21084">
              <w:rPr>
                <w:rFonts w:ascii="Arial" w:hAnsi="Arial" w:cs="Arial"/>
                <w:color w:val="000000"/>
              </w:rPr>
              <w:lastRenderedPageBreak/>
              <w:t>Not</w:t>
            </w:r>
            <w:proofErr w:type="spellEnd"/>
            <w:r w:rsidRPr="00D21084">
              <w:rPr>
                <w:rFonts w:ascii="Arial" w:hAnsi="Arial" w:cs="Arial"/>
                <w:color w:val="000000"/>
              </w:rPr>
              <w:t xml:space="preserve"> </w:t>
            </w:r>
            <w:proofErr w:type="spellStart"/>
            <w:r w:rsidR="00C80DF1" w:rsidRPr="00D21084">
              <w:rPr>
                <w:rFonts w:ascii="Arial" w:hAnsi="Arial" w:cs="Arial"/>
                <w:color w:val="000000"/>
              </w:rPr>
              <w:t>applicable</w:t>
            </w:r>
            <w:proofErr w:type="spellEnd"/>
            <w:r w:rsidRPr="00D21084">
              <w:rPr>
                <w:rFonts w:ascii="Arial" w:hAnsi="Arial" w:cs="Arial"/>
                <w:color w:val="000000"/>
                <w:lang w:val="en-US"/>
              </w:rPr>
              <w:t>.</w:t>
            </w:r>
          </w:p>
        </w:tc>
        <w:tc>
          <w:tcPr>
            <w:tcW w:w="3843" w:type="dxa"/>
          </w:tcPr>
          <w:p w:rsidR="00E13868" w:rsidRDefault="009C7FBE" w:rsidP="009C7FBE">
            <w:pPr>
              <w:autoSpaceDE w:val="0"/>
              <w:autoSpaceDN w:val="0"/>
              <w:adjustRightInd w:val="0"/>
              <w:jc w:val="both"/>
              <w:rPr>
                <w:rFonts w:ascii="Arial" w:hAnsi="Arial" w:cs="Arial"/>
                <w:lang w:val="en-US"/>
              </w:rPr>
            </w:pPr>
            <w:r w:rsidRPr="00D21084">
              <w:rPr>
                <w:rFonts w:ascii="Arial" w:hAnsi="Arial" w:cs="Arial"/>
                <w:lang w:val="en-US"/>
              </w:rPr>
              <w:t>In the proposed project area and affected area, no group of people maintain a separate cultural and social identity from the mainstream Uzbekistan society that would classify them as ethnic group, ethnic minority or indigenous people as described in ADB SPS, 2009.</w:t>
            </w:r>
          </w:p>
          <w:p w:rsidR="002F2EA9" w:rsidRPr="002F2EA9" w:rsidRDefault="002F2EA9" w:rsidP="002F2EA9">
            <w:pPr>
              <w:autoSpaceDE w:val="0"/>
              <w:autoSpaceDN w:val="0"/>
              <w:adjustRightInd w:val="0"/>
              <w:jc w:val="both"/>
              <w:rPr>
                <w:rFonts w:ascii="Arial" w:hAnsi="Arial" w:cs="Arial"/>
                <w:lang w:val="en-US"/>
              </w:rPr>
            </w:pPr>
            <w:r w:rsidRPr="002F2EA9">
              <w:rPr>
                <w:rFonts w:ascii="Arial" w:hAnsi="Arial" w:cs="Arial"/>
                <w:color w:val="222222"/>
                <w:lang w:val="en-US"/>
              </w:rPr>
              <w:t xml:space="preserve">The mechanism for the recovery of complaints was developed in the </w:t>
            </w:r>
            <w:r w:rsidRPr="002F2EA9">
              <w:rPr>
                <w:rFonts w:ascii="Arial" w:hAnsi="Arial" w:cs="Arial"/>
                <w:color w:val="222222"/>
                <w:lang w:val="en-US"/>
              </w:rPr>
              <w:lastRenderedPageBreak/>
              <w:t xml:space="preserve">framework of the preparation of the </w:t>
            </w:r>
            <w:r>
              <w:rPr>
                <w:rFonts w:ascii="Arial" w:hAnsi="Arial" w:cs="Arial"/>
                <w:color w:val="222222"/>
                <w:lang w:val="en-US"/>
              </w:rPr>
              <w:t>LARP</w:t>
            </w:r>
            <w:r w:rsidRPr="002F2EA9">
              <w:rPr>
                <w:rFonts w:ascii="Arial" w:hAnsi="Arial" w:cs="Arial"/>
                <w:color w:val="222222"/>
                <w:lang w:val="en-US"/>
              </w:rPr>
              <w:t xml:space="preserve"> in 2012.</w:t>
            </w:r>
          </w:p>
        </w:tc>
      </w:tr>
      <w:tr w:rsidR="003E4BB8" w:rsidRPr="009F3AB1" w:rsidTr="00AA7347">
        <w:trPr>
          <w:trHeight w:val="510"/>
        </w:trPr>
        <w:tc>
          <w:tcPr>
            <w:tcW w:w="3794" w:type="dxa"/>
            <w:vAlign w:val="center"/>
          </w:tcPr>
          <w:p w:rsidR="003E4BB8" w:rsidRPr="00D21084" w:rsidRDefault="003E4BB8" w:rsidP="003E4BB8">
            <w:pPr>
              <w:autoSpaceDE w:val="0"/>
              <w:autoSpaceDN w:val="0"/>
              <w:adjustRightInd w:val="0"/>
              <w:jc w:val="both"/>
              <w:rPr>
                <w:rFonts w:ascii="Arial" w:hAnsi="Arial" w:cs="Arial"/>
                <w:b/>
                <w:bCs/>
                <w:lang w:val="en-US"/>
              </w:rPr>
            </w:pPr>
            <w:r w:rsidRPr="00D21084">
              <w:rPr>
                <w:rFonts w:ascii="Arial" w:hAnsi="Arial" w:cs="Arial"/>
                <w:b/>
                <w:bCs/>
                <w:lang w:val="en-US"/>
              </w:rPr>
              <w:lastRenderedPageBreak/>
              <w:t xml:space="preserve">Grievance Redress Mechanism: </w:t>
            </w:r>
            <w:r w:rsidRPr="00D21084">
              <w:rPr>
                <w:rFonts w:ascii="Arial" w:hAnsi="Arial" w:cs="Arial"/>
                <w:lang w:val="en-US"/>
              </w:rPr>
              <w:t>Within 12 months after the Effective Date, Borrower shall prepare a grievance redress mechanism acceptable to ADB and establish a special committee to receive and resolve complaints/grievance or act upon reports from stakeholders on misuse of funds and other irregularities, Including grievance due to resettlement. The special committee shall (</w:t>
            </w:r>
            <w:proofErr w:type="spellStart"/>
            <w:r w:rsidRPr="00D21084">
              <w:rPr>
                <w:rFonts w:ascii="Arial" w:hAnsi="Arial" w:cs="Arial"/>
                <w:lang w:val="en-US"/>
              </w:rPr>
              <w:t>i</w:t>
            </w:r>
            <w:proofErr w:type="spellEnd"/>
            <w:r w:rsidRPr="00D21084">
              <w:rPr>
                <w:rFonts w:ascii="Arial" w:hAnsi="Arial" w:cs="Arial"/>
                <w:lang w:val="en-US"/>
              </w:rPr>
              <w:t xml:space="preserve">) make public of the existence of this grievance redress mechanism, (ii) review and address grievance of stakeholders of the Project, in relation to either Project, any of the service providers, or any person responsible for carrying out any aspect of the project; and (iii) proactively and constructively responding them. </w:t>
            </w:r>
          </w:p>
        </w:tc>
        <w:tc>
          <w:tcPr>
            <w:tcW w:w="2268" w:type="dxa"/>
          </w:tcPr>
          <w:p w:rsidR="003E4BB8" w:rsidRPr="00D21084" w:rsidRDefault="003E4BB8" w:rsidP="009C7FBE">
            <w:pPr>
              <w:autoSpaceDE w:val="0"/>
              <w:autoSpaceDN w:val="0"/>
              <w:adjustRightInd w:val="0"/>
              <w:jc w:val="center"/>
              <w:rPr>
                <w:rFonts w:ascii="Arial" w:hAnsi="Arial" w:cs="Arial"/>
                <w:color w:val="000000"/>
                <w:lang w:val="en-US"/>
              </w:rPr>
            </w:pPr>
            <w:r w:rsidRPr="00D21084">
              <w:rPr>
                <w:rFonts w:ascii="Arial" w:hAnsi="Arial" w:cs="Arial"/>
                <w:color w:val="000000"/>
                <w:lang w:val="en-US"/>
              </w:rPr>
              <w:t>Complied</w:t>
            </w:r>
          </w:p>
        </w:tc>
        <w:tc>
          <w:tcPr>
            <w:tcW w:w="3843" w:type="dxa"/>
          </w:tcPr>
          <w:p w:rsidR="003E4BB8" w:rsidRPr="00D21084" w:rsidRDefault="003E4BB8" w:rsidP="009C7FBE">
            <w:pPr>
              <w:autoSpaceDE w:val="0"/>
              <w:autoSpaceDN w:val="0"/>
              <w:adjustRightInd w:val="0"/>
              <w:jc w:val="both"/>
              <w:rPr>
                <w:rFonts w:ascii="Arial" w:hAnsi="Arial" w:cs="Arial"/>
                <w:lang w:val="en-US"/>
              </w:rPr>
            </w:pPr>
            <w:r w:rsidRPr="00D21084">
              <w:rPr>
                <w:rFonts w:ascii="Arial" w:hAnsi="Arial" w:cs="Arial"/>
                <w:lang w:val="en-US"/>
              </w:rPr>
              <w:t xml:space="preserve">The Grievance redress mechanism was designed within the preparation of LARP in 2012. </w:t>
            </w:r>
          </w:p>
          <w:p w:rsidR="003E4BB8" w:rsidRPr="00D21084" w:rsidRDefault="003E4BB8" w:rsidP="009C7FBE">
            <w:pPr>
              <w:autoSpaceDE w:val="0"/>
              <w:autoSpaceDN w:val="0"/>
              <w:adjustRightInd w:val="0"/>
              <w:jc w:val="both"/>
              <w:rPr>
                <w:rFonts w:ascii="Arial" w:hAnsi="Arial" w:cs="Arial"/>
                <w:lang w:val="en-US"/>
              </w:rPr>
            </w:pPr>
          </w:p>
          <w:p w:rsidR="003E4BB8" w:rsidRPr="00D21084" w:rsidRDefault="003E4BB8" w:rsidP="00191E5E">
            <w:pPr>
              <w:autoSpaceDE w:val="0"/>
              <w:autoSpaceDN w:val="0"/>
              <w:adjustRightInd w:val="0"/>
              <w:jc w:val="both"/>
              <w:rPr>
                <w:rFonts w:ascii="Arial" w:hAnsi="Arial" w:cs="Arial"/>
                <w:lang w:val="en-US"/>
              </w:rPr>
            </w:pPr>
            <w:r w:rsidRPr="00D21084">
              <w:rPr>
                <w:rFonts w:ascii="Arial" w:hAnsi="Arial" w:cs="Arial"/>
                <w:lang w:val="en-US"/>
              </w:rPr>
              <w:t xml:space="preserve">The effectiveness of the functioning of the designed GRM </w:t>
            </w:r>
            <w:r w:rsidR="00EE635B" w:rsidRPr="00D21084">
              <w:rPr>
                <w:rFonts w:ascii="Arial" w:hAnsi="Arial" w:cs="Arial"/>
                <w:lang w:val="en-US"/>
              </w:rPr>
              <w:t>and</w:t>
            </w:r>
            <w:r w:rsidR="00191E5E" w:rsidRPr="00D21084">
              <w:rPr>
                <w:rFonts w:ascii="Arial" w:hAnsi="Arial" w:cs="Arial"/>
                <w:lang w:val="en-US"/>
              </w:rPr>
              <w:t xml:space="preserve"> analysis of </w:t>
            </w:r>
            <w:r w:rsidR="00EE635B" w:rsidRPr="00D21084">
              <w:rPr>
                <w:rFonts w:ascii="Arial" w:hAnsi="Arial" w:cs="Arial"/>
                <w:lang w:val="en-US"/>
              </w:rPr>
              <w:t xml:space="preserve">complaints received and solved </w:t>
            </w:r>
            <w:r w:rsidRPr="00D21084">
              <w:rPr>
                <w:rFonts w:ascii="Arial" w:hAnsi="Arial" w:cs="Arial"/>
                <w:lang w:val="en-US"/>
              </w:rPr>
              <w:t>upon the project is being</w:t>
            </w:r>
            <w:r w:rsidR="00EE635B" w:rsidRPr="00D21084">
              <w:rPr>
                <w:rFonts w:ascii="Arial" w:hAnsi="Arial" w:cs="Arial"/>
                <w:lang w:val="en-US"/>
              </w:rPr>
              <w:t xml:space="preserve"> assessed during the quarterly Social safeguard monitoring reports. </w:t>
            </w:r>
          </w:p>
          <w:p w:rsidR="00191E5E" w:rsidRPr="00D21084" w:rsidRDefault="00191E5E" w:rsidP="00191E5E">
            <w:pPr>
              <w:autoSpaceDE w:val="0"/>
              <w:autoSpaceDN w:val="0"/>
              <w:adjustRightInd w:val="0"/>
              <w:jc w:val="both"/>
              <w:rPr>
                <w:rFonts w:ascii="Arial" w:hAnsi="Arial" w:cs="Arial"/>
                <w:lang w:val="en-US"/>
              </w:rPr>
            </w:pPr>
          </w:p>
          <w:p w:rsidR="00191E5E" w:rsidRPr="00D21084" w:rsidRDefault="00191E5E" w:rsidP="00435C2E">
            <w:pPr>
              <w:autoSpaceDE w:val="0"/>
              <w:autoSpaceDN w:val="0"/>
              <w:adjustRightInd w:val="0"/>
              <w:jc w:val="both"/>
              <w:rPr>
                <w:rFonts w:ascii="Arial" w:hAnsi="Arial" w:cs="Arial"/>
                <w:lang w:val="en-US"/>
              </w:rPr>
            </w:pPr>
            <w:r w:rsidRPr="00D21084">
              <w:rPr>
                <w:rFonts w:ascii="Arial" w:hAnsi="Arial" w:cs="Arial"/>
                <w:lang w:val="en-US"/>
              </w:rPr>
              <w:t xml:space="preserve">This report includes the analysis of complaints received for January- </w:t>
            </w:r>
            <w:r w:rsidR="00435C2E" w:rsidRPr="00D21084">
              <w:rPr>
                <w:rFonts w:ascii="Arial" w:hAnsi="Arial" w:cs="Arial"/>
                <w:lang w:val="en-US"/>
              </w:rPr>
              <w:t>July</w:t>
            </w:r>
            <w:r w:rsidRPr="00D21084">
              <w:rPr>
                <w:rFonts w:ascii="Arial" w:hAnsi="Arial" w:cs="Arial"/>
                <w:lang w:val="en-US"/>
              </w:rPr>
              <w:t xml:space="preserve"> 2017. </w:t>
            </w:r>
          </w:p>
        </w:tc>
      </w:tr>
      <w:tr w:rsidR="00EE635B" w:rsidRPr="009F3AB1" w:rsidTr="00453B2F">
        <w:trPr>
          <w:trHeight w:val="4701"/>
        </w:trPr>
        <w:tc>
          <w:tcPr>
            <w:tcW w:w="3794" w:type="dxa"/>
            <w:vAlign w:val="center"/>
          </w:tcPr>
          <w:p w:rsidR="00EE635B" w:rsidRPr="00D21084" w:rsidRDefault="00EE635B" w:rsidP="00A90A76">
            <w:pPr>
              <w:autoSpaceDE w:val="0"/>
              <w:autoSpaceDN w:val="0"/>
              <w:adjustRightInd w:val="0"/>
              <w:jc w:val="both"/>
              <w:rPr>
                <w:rFonts w:ascii="Arial" w:hAnsi="Arial" w:cs="Arial"/>
                <w:b/>
                <w:bCs/>
                <w:lang w:val="en-US"/>
              </w:rPr>
            </w:pPr>
            <w:r w:rsidRPr="00D21084">
              <w:rPr>
                <w:rFonts w:ascii="Arial" w:hAnsi="Arial" w:cs="Arial"/>
                <w:b/>
                <w:bCs/>
                <w:lang w:val="en-US"/>
              </w:rPr>
              <w:t xml:space="preserve">Safeguards Monitoring and Reporting: </w:t>
            </w:r>
            <w:r w:rsidRPr="00D21084">
              <w:rPr>
                <w:rFonts w:ascii="Arial" w:hAnsi="Arial" w:cs="Arial"/>
                <w:lang w:val="en-US"/>
              </w:rPr>
              <w:t xml:space="preserve">The Borrower shall do the following: (a) submit quarterly Safeguards monitoring reports to ADB and disclose relevant information from such reports to affected person promptly upon submission; (b) if any unanticipated social risks and impacts arise during construction, implementation or operation of the Project that were not considered in the </w:t>
            </w:r>
            <w:r w:rsidR="00A90A76" w:rsidRPr="00D21084">
              <w:rPr>
                <w:rFonts w:ascii="Arial" w:hAnsi="Arial" w:cs="Arial"/>
                <w:lang w:val="en-US"/>
              </w:rPr>
              <w:t>LARP</w:t>
            </w:r>
            <w:r w:rsidRPr="00D21084">
              <w:rPr>
                <w:rFonts w:ascii="Arial" w:hAnsi="Arial" w:cs="Arial"/>
                <w:lang w:val="en-US"/>
              </w:rPr>
              <w:t xml:space="preserve">, promptly inform ADB or the occurrence of such risks or impacts, with detailed description of the event and the proposed corrective action plan; (c) report any actual or potential breach of compliance with the measures and requirements set forth in the </w:t>
            </w:r>
            <w:r w:rsidR="00A90A76" w:rsidRPr="00D21084">
              <w:rPr>
                <w:rFonts w:ascii="Arial" w:hAnsi="Arial" w:cs="Arial"/>
                <w:lang w:val="en-US"/>
              </w:rPr>
              <w:t>LARP</w:t>
            </w:r>
            <w:r w:rsidRPr="00D21084">
              <w:rPr>
                <w:rFonts w:ascii="Arial" w:hAnsi="Arial" w:cs="Arial"/>
                <w:lang w:val="en-US"/>
              </w:rPr>
              <w:t xml:space="preserve"> promptly after becoming aware of the breach. </w:t>
            </w:r>
          </w:p>
        </w:tc>
        <w:tc>
          <w:tcPr>
            <w:tcW w:w="2268" w:type="dxa"/>
          </w:tcPr>
          <w:p w:rsidR="00EE635B" w:rsidRPr="00D21084" w:rsidRDefault="00453B2F" w:rsidP="009C7FBE">
            <w:pPr>
              <w:autoSpaceDE w:val="0"/>
              <w:autoSpaceDN w:val="0"/>
              <w:adjustRightInd w:val="0"/>
              <w:jc w:val="center"/>
              <w:rPr>
                <w:rFonts w:ascii="Arial" w:hAnsi="Arial" w:cs="Arial"/>
                <w:color w:val="000000"/>
                <w:lang w:val="en-US"/>
              </w:rPr>
            </w:pPr>
            <w:r w:rsidRPr="00D21084">
              <w:rPr>
                <w:rFonts w:ascii="Arial" w:hAnsi="Arial" w:cs="Arial"/>
                <w:color w:val="000000"/>
                <w:lang w:val="en-US"/>
              </w:rPr>
              <w:t>Complied</w:t>
            </w:r>
          </w:p>
        </w:tc>
        <w:tc>
          <w:tcPr>
            <w:tcW w:w="3843" w:type="dxa"/>
          </w:tcPr>
          <w:p w:rsidR="00EE635B" w:rsidRPr="00D21084" w:rsidRDefault="009C332C" w:rsidP="009C332C">
            <w:pPr>
              <w:autoSpaceDE w:val="0"/>
              <w:autoSpaceDN w:val="0"/>
              <w:adjustRightInd w:val="0"/>
              <w:jc w:val="both"/>
              <w:rPr>
                <w:rFonts w:ascii="Arial" w:hAnsi="Arial" w:cs="Arial"/>
                <w:lang w:val="en-US"/>
              </w:rPr>
            </w:pPr>
            <w:r w:rsidRPr="00D21084">
              <w:rPr>
                <w:rFonts w:ascii="Arial" w:hAnsi="Arial" w:cs="Arial"/>
                <w:lang w:val="en-US"/>
              </w:rPr>
              <w:t>Social safeguard monitoring reports will be prepared on quarterly basis. Any actual or potential breach of compliance with the social safeguard measures and requirements will be reported.</w:t>
            </w:r>
          </w:p>
          <w:p w:rsidR="00A24D48" w:rsidRPr="00D21084" w:rsidRDefault="00A24D48" w:rsidP="009C332C">
            <w:pPr>
              <w:autoSpaceDE w:val="0"/>
              <w:autoSpaceDN w:val="0"/>
              <w:adjustRightInd w:val="0"/>
              <w:jc w:val="both"/>
              <w:rPr>
                <w:rFonts w:ascii="Arial" w:hAnsi="Arial" w:cs="Arial"/>
                <w:lang w:val="en-US"/>
              </w:rPr>
            </w:pPr>
          </w:p>
          <w:p w:rsidR="00A24D48" w:rsidRPr="00D21084" w:rsidRDefault="00A24D48" w:rsidP="00191E5E">
            <w:pPr>
              <w:autoSpaceDE w:val="0"/>
              <w:autoSpaceDN w:val="0"/>
              <w:adjustRightInd w:val="0"/>
              <w:jc w:val="both"/>
              <w:rPr>
                <w:rFonts w:ascii="Arial" w:hAnsi="Arial" w:cs="Arial"/>
                <w:lang w:val="en-US"/>
              </w:rPr>
            </w:pPr>
            <w:r w:rsidRPr="00D21084">
              <w:rPr>
                <w:rFonts w:ascii="Arial" w:hAnsi="Arial" w:cs="Arial"/>
                <w:lang w:val="en-US"/>
              </w:rPr>
              <w:t xml:space="preserve">Quarterly reports on social safeguard monitoring will be submitted to ADB and disclosed. </w:t>
            </w:r>
          </w:p>
        </w:tc>
      </w:tr>
      <w:tr w:rsidR="007A4BCC" w:rsidRPr="009F3AB1" w:rsidTr="00AA7347">
        <w:trPr>
          <w:trHeight w:val="510"/>
        </w:trPr>
        <w:tc>
          <w:tcPr>
            <w:tcW w:w="3794" w:type="dxa"/>
          </w:tcPr>
          <w:p w:rsidR="007A4BCC" w:rsidRPr="00D21084" w:rsidRDefault="007A4BCC" w:rsidP="00A24D48">
            <w:pPr>
              <w:autoSpaceDE w:val="0"/>
              <w:autoSpaceDN w:val="0"/>
              <w:adjustRightInd w:val="0"/>
              <w:jc w:val="both"/>
              <w:rPr>
                <w:rFonts w:ascii="Arial" w:hAnsi="Arial" w:cs="Arial"/>
                <w:b/>
                <w:bCs/>
                <w:lang w:val="en-US"/>
              </w:rPr>
            </w:pPr>
            <w:r w:rsidRPr="00D21084">
              <w:rPr>
                <w:rFonts w:ascii="Arial" w:hAnsi="Arial" w:cs="Arial"/>
                <w:b/>
                <w:bCs/>
                <w:lang w:val="en-US"/>
              </w:rPr>
              <w:t xml:space="preserve">Gender: </w:t>
            </w:r>
            <w:r w:rsidRPr="00D21084">
              <w:rPr>
                <w:rFonts w:ascii="Arial" w:hAnsi="Arial" w:cs="Arial"/>
                <w:lang w:val="en-US"/>
              </w:rPr>
              <w:t xml:space="preserve">The Borrower shall ensure that </w:t>
            </w:r>
            <w:r w:rsidR="006A74C1" w:rsidRPr="00D21084">
              <w:rPr>
                <w:rFonts w:ascii="Arial" w:hAnsi="Arial" w:cs="Arial"/>
                <w:lang w:val="en-US"/>
              </w:rPr>
              <w:t xml:space="preserve">the </w:t>
            </w:r>
            <w:r w:rsidR="00EA30BB" w:rsidRPr="00D21084">
              <w:rPr>
                <w:rFonts w:ascii="Arial" w:hAnsi="Arial" w:cs="Arial"/>
                <w:lang w:val="en-US"/>
              </w:rPr>
              <w:t xml:space="preserve">assessment of gender impacts </w:t>
            </w:r>
            <w:r w:rsidR="00236724" w:rsidRPr="00D21084">
              <w:rPr>
                <w:rFonts w:ascii="Arial" w:hAnsi="Arial" w:cs="Arial"/>
                <w:lang w:val="en-US"/>
              </w:rPr>
              <w:t>is</w:t>
            </w:r>
            <w:r w:rsidRPr="00D21084">
              <w:rPr>
                <w:rFonts w:ascii="Arial" w:hAnsi="Arial" w:cs="Arial"/>
                <w:lang w:val="en-US"/>
              </w:rPr>
              <w:t xml:space="preserve"> in a timely manner during the entire Project period, and that adequate resources are allocated for this purpose. In particular the Borrower shall ensure that </w:t>
            </w:r>
            <w:r w:rsidR="00924AD0" w:rsidRPr="00D21084">
              <w:rPr>
                <w:rFonts w:ascii="Arial" w:hAnsi="Arial" w:cs="Arial"/>
                <w:lang w:val="en-US"/>
              </w:rPr>
              <w:t>gender impacts are</w:t>
            </w:r>
            <w:r w:rsidRPr="00D21084">
              <w:rPr>
                <w:rFonts w:ascii="Arial" w:hAnsi="Arial" w:cs="Arial"/>
                <w:lang w:val="en-US"/>
              </w:rPr>
              <w:t xml:space="preserve"> closely monitored, and </w:t>
            </w:r>
            <w:r w:rsidRPr="00D21084">
              <w:rPr>
                <w:rFonts w:ascii="Arial" w:hAnsi="Arial" w:cs="Arial"/>
                <w:lang w:val="en-US"/>
              </w:rPr>
              <w:lastRenderedPageBreak/>
              <w:t>the progress shall be reported to ADB.</w:t>
            </w:r>
          </w:p>
        </w:tc>
        <w:tc>
          <w:tcPr>
            <w:tcW w:w="2268" w:type="dxa"/>
          </w:tcPr>
          <w:p w:rsidR="007A4BCC" w:rsidRPr="00D21084" w:rsidRDefault="00FE7416" w:rsidP="00453B2F">
            <w:pPr>
              <w:autoSpaceDE w:val="0"/>
              <w:autoSpaceDN w:val="0"/>
              <w:adjustRightInd w:val="0"/>
              <w:jc w:val="center"/>
              <w:rPr>
                <w:rFonts w:ascii="Arial" w:hAnsi="Arial" w:cs="Arial"/>
                <w:lang w:val="en-US"/>
              </w:rPr>
            </w:pPr>
            <w:r w:rsidRPr="00D21084">
              <w:rPr>
                <w:rFonts w:ascii="Arial" w:hAnsi="Arial" w:cs="Arial"/>
                <w:color w:val="000000"/>
                <w:lang w:val="en-US"/>
              </w:rPr>
              <w:lastRenderedPageBreak/>
              <w:t>Complied</w:t>
            </w:r>
          </w:p>
        </w:tc>
        <w:tc>
          <w:tcPr>
            <w:tcW w:w="3843" w:type="dxa"/>
          </w:tcPr>
          <w:p w:rsidR="007A4BCC" w:rsidRPr="00D21084" w:rsidRDefault="009C332C" w:rsidP="009C332C">
            <w:pPr>
              <w:autoSpaceDE w:val="0"/>
              <w:autoSpaceDN w:val="0"/>
              <w:adjustRightInd w:val="0"/>
              <w:jc w:val="both"/>
              <w:rPr>
                <w:rFonts w:ascii="Arial" w:hAnsi="Arial" w:cs="Arial"/>
                <w:lang w:val="en-US"/>
              </w:rPr>
            </w:pPr>
            <w:r w:rsidRPr="00D21084">
              <w:rPr>
                <w:rFonts w:ascii="Arial" w:hAnsi="Arial" w:cs="Arial"/>
                <w:lang w:val="en-US"/>
              </w:rPr>
              <w:t xml:space="preserve">Social safeguard monitoring reports will be prepared on quarterly basis. Gender impacts will be monitored and assessed in quarterly reports. Any actual or potential breach of compliance with the social safeguard measures and requirements </w:t>
            </w:r>
            <w:r w:rsidR="002113C6" w:rsidRPr="00D21084">
              <w:rPr>
                <w:rFonts w:ascii="Arial" w:hAnsi="Arial" w:cs="Arial"/>
                <w:lang w:val="en-US"/>
              </w:rPr>
              <w:t xml:space="preserve">on gender issues </w:t>
            </w:r>
            <w:r w:rsidRPr="00D21084">
              <w:rPr>
                <w:rFonts w:ascii="Arial" w:hAnsi="Arial" w:cs="Arial"/>
                <w:lang w:val="en-US"/>
              </w:rPr>
              <w:t>will be reported.</w:t>
            </w:r>
          </w:p>
        </w:tc>
      </w:tr>
    </w:tbl>
    <w:p w:rsidR="00126576" w:rsidRPr="00D21084" w:rsidRDefault="00126576" w:rsidP="00126576">
      <w:pPr>
        <w:pStyle w:val="Default"/>
        <w:rPr>
          <w:sz w:val="22"/>
          <w:szCs w:val="22"/>
          <w:lang w:val="en-US"/>
        </w:rPr>
      </w:pPr>
    </w:p>
    <w:p w:rsidR="002E19B1" w:rsidRPr="00D21084" w:rsidRDefault="002E19B1">
      <w:pPr>
        <w:rPr>
          <w:rFonts w:ascii="Arial" w:hAnsi="Arial" w:cs="Arial"/>
          <w:color w:val="000000"/>
          <w:lang w:val="en-US"/>
        </w:rPr>
      </w:pPr>
    </w:p>
    <w:p w:rsidR="009928F0" w:rsidRPr="00D21084" w:rsidRDefault="00C42712" w:rsidP="00C42712">
      <w:pPr>
        <w:pStyle w:val="a3"/>
        <w:numPr>
          <w:ilvl w:val="0"/>
          <w:numId w:val="2"/>
        </w:numPr>
        <w:autoSpaceDE w:val="0"/>
        <w:autoSpaceDN w:val="0"/>
        <w:adjustRightInd w:val="0"/>
        <w:spacing w:before="100" w:beforeAutospacing="1" w:after="360"/>
        <w:ind w:hanging="357"/>
        <w:contextualSpacing w:val="0"/>
        <w:outlineLvl w:val="0"/>
        <w:rPr>
          <w:rFonts w:ascii="Arial" w:hAnsi="Arial" w:cs="Arial"/>
          <w:color w:val="000000"/>
          <w:lang w:val="en-US"/>
        </w:rPr>
      </w:pPr>
      <w:bookmarkStart w:id="26" w:name="_Toc496274576"/>
      <w:r w:rsidRPr="00D21084">
        <w:rPr>
          <w:rFonts w:ascii="Arial" w:hAnsi="Arial" w:cs="Arial"/>
          <w:b/>
          <w:bCs/>
          <w:color w:val="000000"/>
          <w:lang w:val="en-US"/>
        </w:rPr>
        <w:t>Assessment of progress on implementation of Land Acquisition and Resettlement Plan</w:t>
      </w:r>
      <w:bookmarkEnd w:id="26"/>
      <w:r w:rsidRPr="00D21084">
        <w:rPr>
          <w:rFonts w:ascii="Arial" w:hAnsi="Arial" w:cs="Arial"/>
          <w:b/>
          <w:bCs/>
          <w:color w:val="000000"/>
          <w:lang w:val="en-US"/>
        </w:rPr>
        <w:t xml:space="preserve"> </w:t>
      </w:r>
    </w:p>
    <w:p w:rsidR="00C42712" w:rsidRPr="00D21084" w:rsidRDefault="00C42712" w:rsidP="00C42712">
      <w:pPr>
        <w:pStyle w:val="Default"/>
        <w:numPr>
          <w:ilvl w:val="1"/>
          <w:numId w:val="2"/>
        </w:numPr>
        <w:spacing w:before="100" w:beforeAutospacing="1" w:after="100" w:afterAutospacing="1" w:line="276" w:lineRule="auto"/>
        <w:ind w:left="924" w:hanging="357"/>
        <w:outlineLvl w:val="1"/>
        <w:rPr>
          <w:b/>
          <w:sz w:val="22"/>
          <w:szCs w:val="22"/>
          <w:lang w:val="en-US"/>
        </w:rPr>
      </w:pPr>
      <w:bookmarkStart w:id="27" w:name="_Toc496274577"/>
      <w:r w:rsidRPr="00D21084">
        <w:rPr>
          <w:b/>
          <w:sz w:val="22"/>
          <w:szCs w:val="22"/>
          <w:lang w:val="en-US"/>
        </w:rPr>
        <w:t>Progress on implementation of LARP</w:t>
      </w:r>
      <w:bookmarkEnd w:id="27"/>
      <w:r w:rsidRPr="00D21084">
        <w:rPr>
          <w:b/>
          <w:sz w:val="22"/>
          <w:szCs w:val="22"/>
          <w:lang w:val="en-US"/>
        </w:rPr>
        <w:t xml:space="preserve"> </w:t>
      </w:r>
    </w:p>
    <w:p w:rsidR="00D15C60" w:rsidRPr="00D21084" w:rsidRDefault="00D15C60" w:rsidP="00D15C60">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main objective of this section is to determine if the established goals of LARP were achieved, and if not, what actions should be taken. The table below reflects current situation with land acquisition and related issues. </w:t>
      </w:r>
    </w:p>
    <w:p w:rsidR="002E19B1" w:rsidRPr="00D21084" w:rsidRDefault="002E19B1" w:rsidP="002E19B1">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LARP was prepared during project preparatory phase which includes landfill designing process and negotiation with GOU. LARP was prepared in December 2012 and disclosed in 2013. The LARP was preliminary updated in February 2015 and based on the field survey conducted to confirm or identify additional AHs and APs, systematic consultation with AHs and APs; disseminated entitlement matrix and grievance redress mechanisms. </w:t>
      </w:r>
      <w:proofErr w:type="gramStart"/>
      <w:r w:rsidR="006A74C1" w:rsidRPr="00D21084">
        <w:rPr>
          <w:rFonts w:ascii="Arial" w:hAnsi="Arial" w:cs="Arial"/>
          <w:lang w:val="en-US"/>
        </w:rPr>
        <w:t>However</w:t>
      </w:r>
      <w:proofErr w:type="gramEnd"/>
      <w:r w:rsidRPr="00D21084">
        <w:rPr>
          <w:rFonts w:ascii="Arial" w:hAnsi="Arial" w:cs="Arial"/>
          <w:lang w:val="en-US"/>
        </w:rPr>
        <w:t xml:space="preserve"> the preliminary updated LARP was not approved and disclosed. Consequently, compliance to the LARP is carried out basing on the principles of LARP 2012. </w:t>
      </w:r>
    </w:p>
    <w:p w:rsidR="00072560" w:rsidRPr="00D21084" w:rsidRDefault="00072560" w:rsidP="002E19B1">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table below provides the status of compliance to LARP. </w:t>
      </w:r>
    </w:p>
    <w:p w:rsidR="00072560" w:rsidRPr="00D21084" w:rsidRDefault="00072560" w:rsidP="00072560">
      <w:pPr>
        <w:pStyle w:val="a3"/>
        <w:spacing w:before="100" w:beforeAutospacing="1" w:after="100" w:afterAutospacing="1"/>
        <w:ind w:left="0"/>
        <w:contextualSpacing w:val="0"/>
        <w:jc w:val="both"/>
        <w:rPr>
          <w:rFonts w:ascii="Arial" w:hAnsi="Arial" w:cs="Arial"/>
          <w:lang w:val="en-US"/>
        </w:rPr>
        <w:sectPr w:rsidR="00072560" w:rsidRPr="00D21084" w:rsidSect="0080498D">
          <w:headerReference w:type="default" r:id="rId18"/>
          <w:footerReference w:type="default" r:id="rId19"/>
          <w:pgSz w:w="12240" w:h="15840" w:code="1"/>
          <w:pgMar w:top="851" w:right="851" w:bottom="851" w:left="1531" w:header="720" w:footer="720" w:gutter="0"/>
          <w:cols w:space="720"/>
          <w:noEndnote/>
          <w:titlePg/>
          <w:docGrid w:linePitch="299"/>
        </w:sectPr>
      </w:pPr>
    </w:p>
    <w:p w:rsidR="002E19B1" w:rsidRPr="00D21084" w:rsidRDefault="002E19B1" w:rsidP="002E19B1">
      <w:pPr>
        <w:pStyle w:val="ac"/>
        <w:rPr>
          <w:rFonts w:ascii="Arial" w:hAnsi="Arial" w:cs="Arial"/>
          <w:color w:val="auto"/>
          <w:sz w:val="22"/>
          <w:szCs w:val="22"/>
          <w:lang w:val="en-US"/>
        </w:rPr>
      </w:pPr>
      <w:r w:rsidRPr="00D21084">
        <w:rPr>
          <w:rFonts w:ascii="Arial" w:hAnsi="Arial" w:cs="Arial"/>
          <w:color w:val="auto"/>
          <w:sz w:val="22"/>
          <w:szCs w:val="22"/>
          <w:lang w:val="en-US"/>
        </w:rPr>
        <w:lastRenderedPageBreak/>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5</w:t>
      </w:r>
      <w:r w:rsidRPr="00D21084">
        <w:rPr>
          <w:rFonts w:ascii="Arial" w:hAnsi="Arial" w:cs="Arial"/>
          <w:color w:val="auto"/>
          <w:sz w:val="22"/>
          <w:szCs w:val="22"/>
        </w:rPr>
        <w:fldChar w:fldCharType="end"/>
      </w:r>
      <w:r w:rsidR="00517648" w:rsidRPr="00D21084">
        <w:rPr>
          <w:rFonts w:ascii="Arial" w:hAnsi="Arial" w:cs="Arial"/>
          <w:color w:val="auto"/>
          <w:sz w:val="22"/>
          <w:szCs w:val="22"/>
          <w:lang w:val="en-US"/>
        </w:rPr>
        <w:t xml:space="preserve"> Status of compliance to LARP</w:t>
      </w:r>
      <w:r w:rsidR="00072560" w:rsidRPr="00D21084">
        <w:rPr>
          <w:rFonts w:ascii="Arial" w:hAnsi="Arial" w:cs="Arial"/>
          <w:color w:val="auto"/>
          <w:sz w:val="22"/>
          <w:szCs w:val="22"/>
          <w:lang w:val="en-US"/>
        </w:rPr>
        <w:t xml:space="preserve"> implementation</w:t>
      </w:r>
    </w:p>
    <w:tbl>
      <w:tblPr>
        <w:tblStyle w:val="a5"/>
        <w:tblW w:w="14112" w:type="dxa"/>
        <w:tblLook w:val="04A0" w:firstRow="1" w:lastRow="0" w:firstColumn="1" w:lastColumn="0" w:noHBand="0" w:noVBand="1"/>
      </w:tblPr>
      <w:tblGrid>
        <w:gridCol w:w="2864"/>
        <w:gridCol w:w="2064"/>
        <w:gridCol w:w="9184"/>
      </w:tblGrid>
      <w:tr w:rsidR="00AE603A" w:rsidRPr="00D21084" w:rsidTr="00F01AFB">
        <w:trPr>
          <w:trHeight w:val="510"/>
        </w:trPr>
        <w:tc>
          <w:tcPr>
            <w:tcW w:w="2864" w:type="dxa"/>
            <w:vAlign w:val="center"/>
          </w:tcPr>
          <w:p w:rsidR="00AE603A" w:rsidRPr="00D21084" w:rsidRDefault="00AE603A" w:rsidP="00AE603A">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lang w:val="en-US"/>
              </w:rPr>
              <w:t>Indicator</w:t>
            </w:r>
          </w:p>
        </w:tc>
        <w:tc>
          <w:tcPr>
            <w:tcW w:w="2064" w:type="dxa"/>
            <w:vAlign w:val="center"/>
          </w:tcPr>
          <w:p w:rsidR="00AE603A" w:rsidRPr="00D21084" w:rsidRDefault="00AE603A" w:rsidP="00AE603A">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D21084">
              <w:rPr>
                <w:rFonts w:ascii="Arial" w:hAnsi="Arial" w:cs="Arial"/>
                <w:b/>
                <w:bCs/>
              </w:rPr>
              <w:t>Status</w:t>
            </w:r>
            <w:proofErr w:type="spellEnd"/>
          </w:p>
        </w:tc>
        <w:tc>
          <w:tcPr>
            <w:tcW w:w="9184" w:type="dxa"/>
            <w:vAlign w:val="center"/>
          </w:tcPr>
          <w:p w:rsidR="00AE603A" w:rsidRPr="00D21084" w:rsidRDefault="00AE603A" w:rsidP="00AE603A">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D21084">
              <w:rPr>
                <w:rFonts w:ascii="Arial" w:hAnsi="Arial" w:cs="Arial"/>
                <w:b/>
                <w:bCs/>
              </w:rPr>
              <w:t>Remarks</w:t>
            </w:r>
            <w:proofErr w:type="spellEnd"/>
          </w:p>
        </w:tc>
      </w:tr>
      <w:tr w:rsidR="00AE603A" w:rsidRPr="009F3AB1" w:rsidTr="00F01AFB">
        <w:trPr>
          <w:trHeight w:val="510"/>
        </w:trPr>
        <w:tc>
          <w:tcPr>
            <w:tcW w:w="2864" w:type="dxa"/>
          </w:tcPr>
          <w:p w:rsidR="00AE603A" w:rsidRPr="00D21084" w:rsidRDefault="00AE603A" w:rsidP="00AE603A">
            <w:pPr>
              <w:autoSpaceDE w:val="0"/>
              <w:autoSpaceDN w:val="0"/>
              <w:adjustRightInd w:val="0"/>
              <w:rPr>
                <w:rFonts w:ascii="Arial" w:hAnsi="Arial" w:cs="Arial"/>
                <w:b/>
                <w:lang w:val="en-US"/>
              </w:rPr>
            </w:pPr>
            <w:r w:rsidRPr="00D21084">
              <w:rPr>
                <w:rFonts w:ascii="Arial" w:hAnsi="Arial" w:cs="Arial"/>
                <w:b/>
                <w:lang w:val="en-US"/>
              </w:rPr>
              <w:t>Involuntary resettlement</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lang w:val="en-US"/>
              </w:rPr>
              <w:t>Not applicable</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No physical relocation of the household is required under the project. </w:t>
            </w:r>
          </w:p>
        </w:tc>
      </w:tr>
      <w:tr w:rsidR="00AE603A" w:rsidRPr="009F3AB1" w:rsidTr="00F01AFB">
        <w:trPr>
          <w:trHeight w:val="510"/>
        </w:trPr>
        <w:tc>
          <w:tcPr>
            <w:tcW w:w="2864" w:type="dxa"/>
          </w:tcPr>
          <w:p w:rsidR="000A0CE7" w:rsidRPr="00D21084" w:rsidRDefault="00AE603A" w:rsidP="000A0CE7">
            <w:pPr>
              <w:autoSpaceDE w:val="0"/>
              <w:autoSpaceDN w:val="0"/>
              <w:adjustRightInd w:val="0"/>
              <w:rPr>
                <w:rFonts w:ascii="Arial" w:hAnsi="Arial" w:cs="Arial"/>
                <w:b/>
                <w:lang w:val="en-US"/>
              </w:rPr>
            </w:pPr>
            <w:r w:rsidRPr="00D21084">
              <w:rPr>
                <w:rFonts w:ascii="Arial" w:hAnsi="Arial" w:cs="Arial"/>
                <w:b/>
                <w:lang w:val="en-US"/>
              </w:rPr>
              <w:t>Land acquisition</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lang w:val="en-US"/>
              </w:rPr>
              <w:t>Not competed</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b/>
                <w:lang w:val="en-US"/>
              </w:rPr>
              <w:t>30 ha</w:t>
            </w:r>
            <w:r w:rsidRPr="00D21084">
              <w:rPr>
                <w:rFonts w:ascii="Arial" w:hAnsi="Arial" w:cs="Arial"/>
                <w:lang w:val="en-US"/>
              </w:rPr>
              <w:t xml:space="preserve"> of agricultural lands are to be acquired. 34 ha would have negative impact due to acquisition the land under the irrigation canal. The owner of the land plot is leasehold farm "</w:t>
            </w:r>
            <w:proofErr w:type="spellStart"/>
            <w:r w:rsidRPr="00D21084">
              <w:rPr>
                <w:rFonts w:ascii="Arial" w:hAnsi="Arial" w:cs="Arial"/>
                <w:lang w:val="en-US"/>
              </w:rPr>
              <w:t>Shahboz</w:t>
            </w:r>
            <w:proofErr w:type="spellEnd"/>
            <w:r w:rsidRPr="00D21084">
              <w:rPr>
                <w:rFonts w:ascii="Arial" w:hAnsi="Arial" w:cs="Arial"/>
                <w:lang w:val="en-US"/>
              </w:rPr>
              <w:t xml:space="preserve"> Nuri </w:t>
            </w:r>
            <w:proofErr w:type="spellStart"/>
            <w:r w:rsidRPr="00D21084">
              <w:rPr>
                <w:rFonts w:ascii="Arial" w:hAnsi="Arial" w:cs="Arial"/>
                <w:lang w:val="en-US"/>
              </w:rPr>
              <w:t>Ziyo</w:t>
            </w:r>
            <w:proofErr w:type="spellEnd"/>
            <w:r w:rsidRPr="00D21084">
              <w:rPr>
                <w:rFonts w:ascii="Arial" w:hAnsi="Arial" w:cs="Arial"/>
                <w:lang w:val="en-US"/>
              </w:rPr>
              <w:t xml:space="preserve">". </w:t>
            </w:r>
          </w:p>
          <w:p w:rsidR="00AE603A" w:rsidRPr="00D21084" w:rsidRDefault="00AE603A" w:rsidP="00AE603A">
            <w:pPr>
              <w:autoSpaceDE w:val="0"/>
              <w:autoSpaceDN w:val="0"/>
              <w:adjustRightInd w:val="0"/>
              <w:jc w:val="both"/>
              <w:rPr>
                <w:rFonts w:ascii="Arial" w:hAnsi="Arial" w:cs="Arial"/>
                <w:lang w:val="en-US"/>
              </w:rPr>
            </w:pPr>
          </w:p>
          <w:p w:rsidR="00AE603A" w:rsidRPr="00D21084" w:rsidRDefault="00AE603A" w:rsidP="00AE603A">
            <w:pPr>
              <w:autoSpaceDE w:val="0"/>
              <w:autoSpaceDN w:val="0"/>
              <w:adjustRightInd w:val="0"/>
              <w:jc w:val="both"/>
              <w:rPr>
                <w:rFonts w:ascii="Arial" w:hAnsi="Arial" w:cs="Arial"/>
                <w:b/>
                <w:lang w:val="en-US"/>
              </w:rPr>
            </w:pPr>
            <w:r w:rsidRPr="00D21084">
              <w:rPr>
                <w:rFonts w:ascii="Arial" w:hAnsi="Arial" w:cs="Arial"/>
                <w:b/>
                <w:lang w:val="en-US"/>
              </w:rPr>
              <w:t xml:space="preserve">Progress on land acquisition in implementation </w:t>
            </w:r>
            <w:r w:rsidRPr="00D21084">
              <w:rPr>
                <w:rFonts w:ascii="Arial" w:hAnsi="Arial" w:cs="Arial"/>
                <w:b/>
              </w:rPr>
              <w:t>а</w:t>
            </w:r>
            <w:r w:rsidRPr="00D21084">
              <w:rPr>
                <w:rFonts w:ascii="Arial" w:hAnsi="Arial" w:cs="Arial"/>
                <w:b/>
                <w:lang w:val="en-US"/>
              </w:rPr>
              <w:t xml:space="preserve"> LARP: </w:t>
            </w:r>
          </w:p>
          <w:p w:rsidR="00AE603A" w:rsidRPr="00D21084" w:rsidRDefault="00AE603A" w:rsidP="00AE603A">
            <w:pPr>
              <w:autoSpaceDE w:val="0"/>
              <w:autoSpaceDN w:val="0"/>
              <w:adjustRightInd w:val="0"/>
              <w:jc w:val="both"/>
              <w:rPr>
                <w:rFonts w:ascii="Arial" w:hAnsi="Arial" w:cs="Arial"/>
                <w:lang w:val="en-US"/>
              </w:rPr>
            </w:pPr>
          </w:p>
          <w:p w:rsidR="00AE603A" w:rsidRPr="00D21084" w:rsidRDefault="00AE603A" w:rsidP="00AE603A">
            <w:pPr>
              <w:pStyle w:val="a3"/>
              <w:numPr>
                <w:ilvl w:val="0"/>
                <w:numId w:val="29"/>
              </w:numPr>
              <w:autoSpaceDE w:val="0"/>
              <w:autoSpaceDN w:val="0"/>
              <w:adjustRightInd w:val="0"/>
              <w:ind w:left="459" w:hanging="425"/>
              <w:jc w:val="both"/>
              <w:rPr>
                <w:rFonts w:ascii="Arial" w:hAnsi="Arial" w:cs="Arial"/>
                <w:lang w:val="en-GB"/>
              </w:rPr>
            </w:pPr>
            <w:r w:rsidRPr="00D21084">
              <w:rPr>
                <w:rFonts w:ascii="Arial" w:hAnsi="Arial" w:cs="Arial"/>
                <w:b/>
                <w:lang w:val="en-US"/>
              </w:rPr>
              <w:t>2014 year:</w:t>
            </w:r>
            <w:r w:rsidRPr="00D21084">
              <w:rPr>
                <w:rFonts w:ascii="Arial" w:hAnsi="Arial" w:cs="Arial"/>
                <w:lang w:val="en-US"/>
              </w:rPr>
              <w:t xml:space="preserve"> Municipality (</w:t>
            </w:r>
            <w:proofErr w:type="spellStart"/>
            <w:r w:rsidRPr="00D21084">
              <w:rPr>
                <w:rFonts w:ascii="Arial" w:hAnsi="Arial" w:cs="Arial"/>
                <w:lang w:val="en-US"/>
              </w:rPr>
              <w:t>khokimiyat</w:t>
            </w:r>
            <w:proofErr w:type="spellEnd"/>
            <w:r w:rsidRPr="00D21084">
              <w:rPr>
                <w:rFonts w:ascii="Arial" w:hAnsi="Arial" w:cs="Arial"/>
                <w:lang w:val="en-US"/>
              </w:rPr>
              <w:t xml:space="preserve">) of </w:t>
            </w:r>
            <w:proofErr w:type="spellStart"/>
            <w:r w:rsidRPr="00D21084">
              <w:rPr>
                <w:rFonts w:ascii="Arial" w:hAnsi="Arial" w:cs="Arial"/>
                <w:lang w:val="en-US"/>
              </w:rPr>
              <w:t>Akhangaran</w:t>
            </w:r>
            <w:proofErr w:type="spellEnd"/>
            <w:r w:rsidRPr="00D21084">
              <w:rPr>
                <w:rFonts w:ascii="Arial" w:hAnsi="Arial" w:cs="Arial"/>
                <w:lang w:val="en-US"/>
              </w:rPr>
              <w:t xml:space="preserve"> district, Tashkent region issued the decree on land acquisition and providing compensation in compliance with the calculated amount of compensation. The </w:t>
            </w:r>
            <w:r w:rsidRPr="00D21084">
              <w:rPr>
                <w:rFonts w:ascii="Arial" w:hAnsi="Arial" w:cs="Arial"/>
                <w:lang w:val="en-GB"/>
              </w:rPr>
              <w:t xml:space="preserve">owner of the affected leasehold farm was </w:t>
            </w:r>
            <w:r w:rsidR="000A0CE7" w:rsidRPr="00D21084">
              <w:rPr>
                <w:rFonts w:ascii="Arial" w:hAnsi="Arial" w:cs="Arial"/>
                <w:lang w:val="en-GB"/>
              </w:rPr>
              <w:t xml:space="preserve">unsatisfied </w:t>
            </w:r>
            <w:r w:rsidRPr="00D21084">
              <w:rPr>
                <w:rFonts w:ascii="Arial" w:hAnsi="Arial" w:cs="Arial"/>
                <w:lang w:val="en-GB"/>
              </w:rPr>
              <w:t>with the estimated amount of losses and compensation</w:t>
            </w:r>
            <w:r w:rsidR="000A0CE7" w:rsidRPr="00D21084">
              <w:rPr>
                <w:rFonts w:ascii="Arial" w:hAnsi="Arial" w:cs="Arial"/>
                <w:lang w:val="en-GB"/>
              </w:rPr>
              <w:t xml:space="preserve"> </w:t>
            </w:r>
            <w:r w:rsidR="000A0CE7" w:rsidRPr="00D21084">
              <w:rPr>
                <w:rFonts w:ascii="Arial" w:hAnsi="Arial" w:cs="Arial"/>
                <w:color w:val="000000"/>
                <w:lang w:val="en-US"/>
              </w:rPr>
              <w:t>held by independent evaluation company</w:t>
            </w:r>
            <w:r w:rsidRPr="00D21084">
              <w:rPr>
                <w:rFonts w:ascii="Arial" w:hAnsi="Arial" w:cs="Arial"/>
                <w:lang w:val="en-GB"/>
              </w:rPr>
              <w:t xml:space="preserve">. He applied to the court in compliance with the developed grievance redress mechanism. </w:t>
            </w:r>
            <w:r w:rsidR="000A0CE7" w:rsidRPr="00D21084">
              <w:rPr>
                <w:rFonts w:ascii="Arial" w:hAnsi="Arial" w:cs="Arial"/>
                <w:color w:val="000000"/>
                <w:lang w:val="en-US"/>
              </w:rPr>
              <w:t>Owner of the farm claims for higher amount of compensation which, at the same time, he cannot justify with documents</w:t>
            </w:r>
            <w:r w:rsidR="000A0CE7" w:rsidRPr="00D21084">
              <w:rPr>
                <w:rFonts w:ascii="Arial" w:hAnsi="Arial" w:cs="Arial"/>
                <w:lang w:val="en-GB"/>
              </w:rPr>
              <w:t>.</w:t>
            </w:r>
          </w:p>
          <w:p w:rsidR="00AE603A" w:rsidRPr="00D21084" w:rsidRDefault="00AE603A" w:rsidP="00AE603A">
            <w:pPr>
              <w:pStyle w:val="a3"/>
              <w:numPr>
                <w:ilvl w:val="0"/>
                <w:numId w:val="29"/>
              </w:numPr>
              <w:autoSpaceDE w:val="0"/>
              <w:autoSpaceDN w:val="0"/>
              <w:adjustRightInd w:val="0"/>
              <w:ind w:left="459" w:hanging="425"/>
              <w:jc w:val="both"/>
              <w:rPr>
                <w:rFonts w:ascii="Arial" w:hAnsi="Arial" w:cs="Arial"/>
                <w:lang w:val="en-GB"/>
              </w:rPr>
            </w:pPr>
            <w:r w:rsidRPr="00D21084">
              <w:rPr>
                <w:rFonts w:ascii="Arial" w:hAnsi="Arial" w:cs="Arial"/>
                <w:b/>
                <w:lang w:val="en-US"/>
              </w:rPr>
              <w:t xml:space="preserve">2015 year: </w:t>
            </w:r>
            <w:r w:rsidRPr="00D21084">
              <w:rPr>
                <w:rFonts w:ascii="Arial" w:hAnsi="Arial" w:cs="Arial"/>
                <w:lang w:val="en-GB"/>
              </w:rPr>
              <w:t>Municipality of Tashkent Region issued the decree on land acquisition and compensation. The right of ownership of the 30 ha land transferred to SUE "</w:t>
            </w:r>
            <w:proofErr w:type="spellStart"/>
            <w:r w:rsidRPr="00D21084">
              <w:rPr>
                <w:rFonts w:ascii="Arial" w:hAnsi="Arial" w:cs="Arial"/>
                <w:lang w:val="en-GB"/>
              </w:rPr>
              <w:t>Mahsustrans</w:t>
            </w:r>
            <w:proofErr w:type="spellEnd"/>
            <w:r w:rsidRPr="00D21084">
              <w:rPr>
                <w:rFonts w:ascii="Arial" w:hAnsi="Arial" w:cs="Arial"/>
                <w:lang w:val="en-GB"/>
              </w:rPr>
              <w:t>".</w:t>
            </w:r>
          </w:p>
          <w:p w:rsidR="00AE603A" w:rsidRPr="00D21084" w:rsidRDefault="00AE603A" w:rsidP="00AE603A">
            <w:pPr>
              <w:pStyle w:val="a3"/>
              <w:numPr>
                <w:ilvl w:val="0"/>
                <w:numId w:val="29"/>
              </w:numPr>
              <w:autoSpaceDE w:val="0"/>
              <w:autoSpaceDN w:val="0"/>
              <w:adjustRightInd w:val="0"/>
              <w:ind w:left="459" w:hanging="425"/>
              <w:jc w:val="both"/>
              <w:rPr>
                <w:rFonts w:ascii="Arial" w:hAnsi="Arial" w:cs="Arial"/>
                <w:lang w:val="en-GB"/>
              </w:rPr>
            </w:pPr>
            <w:r w:rsidRPr="00D21084">
              <w:rPr>
                <w:rFonts w:ascii="Arial" w:hAnsi="Arial" w:cs="Arial"/>
                <w:b/>
                <w:lang w:val="en-GB"/>
              </w:rPr>
              <w:t xml:space="preserve">2016 year: </w:t>
            </w:r>
            <w:r w:rsidRPr="00D21084">
              <w:rPr>
                <w:rFonts w:ascii="Arial" w:hAnsi="Arial" w:cs="Arial"/>
                <w:lang w:val="en-US"/>
              </w:rPr>
              <w:t xml:space="preserve">The </w:t>
            </w:r>
            <w:r w:rsidRPr="00D21084">
              <w:rPr>
                <w:rFonts w:ascii="Arial" w:hAnsi="Arial" w:cs="Arial"/>
                <w:lang w:val="en-GB"/>
              </w:rPr>
              <w:t xml:space="preserve">owner of the affected leasehold farm was </w:t>
            </w:r>
            <w:r w:rsidR="000A0CE7" w:rsidRPr="00D21084">
              <w:rPr>
                <w:rFonts w:ascii="Arial" w:hAnsi="Arial" w:cs="Arial"/>
                <w:lang w:val="en-GB"/>
              </w:rPr>
              <w:t xml:space="preserve">unsatisfied with provided conditions </w:t>
            </w:r>
            <w:r w:rsidR="000A0CE7" w:rsidRPr="00D21084">
              <w:rPr>
                <w:rFonts w:ascii="Arial" w:hAnsi="Arial" w:cs="Arial"/>
                <w:color w:val="000000"/>
                <w:lang w:val="en-US"/>
              </w:rPr>
              <w:t>of the compensation</w:t>
            </w:r>
            <w:r w:rsidRPr="00D21084">
              <w:rPr>
                <w:rFonts w:ascii="Arial" w:hAnsi="Arial" w:cs="Arial"/>
                <w:lang w:val="en-GB"/>
              </w:rPr>
              <w:t>. He applied to the court in compliance with the developed grievance redress mechanism. The right of ownership was transferred to the leasehold farm.</w:t>
            </w:r>
          </w:p>
          <w:p w:rsidR="00AE603A" w:rsidRPr="00D21084" w:rsidRDefault="00AE603A" w:rsidP="00AE603A">
            <w:pPr>
              <w:autoSpaceDE w:val="0"/>
              <w:autoSpaceDN w:val="0"/>
              <w:adjustRightInd w:val="0"/>
              <w:jc w:val="both"/>
              <w:rPr>
                <w:rFonts w:ascii="Arial" w:hAnsi="Arial" w:cs="Arial"/>
                <w:lang w:val="en-GB"/>
              </w:rPr>
            </w:pPr>
          </w:p>
          <w:p w:rsidR="00AE603A" w:rsidRPr="00D21084" w:rsidRDefault="00AE603A" w:rsidP="00AE603A">
            <w:pPr>
              <w:autoSpaceDE w:val="0"/>
              <w:autoSpaceDN w:val="0"/>
              <w:adjustRightInd w:val="0"/>
              <w:jc w:val="both"/>
              <w:rPr>
                <w:rFonts w:ascii="Arial" w:hAnsi="Arial" w:cs="Arial"/>
                <w:b/>
                <w:lang w:val="en-GB"/>
              </w:rPr>
            </w:pPr>
            <w:r w:rsidRPr="00D21084">
              <w:rPr>
                <w:rFonts w:ascii="Arial" w:hAnsi="Arial" w:cs="Arial"/>
                <w:b/>
                <w:lang w:val="en-GB"/>
              </w:rPr>
              <w:t>The issue on land acquisition is not completed yet. Local and regional municipalities and SUE "</w:t>
            </w:r>
            <w:proofErr w:type="spellStart"/>
            <w:r w:rsidRPr="00D21084">
              <w:rPr>
                <w:rFonts w:ascii="Arial" w:hAnsi="Arial" w:cs="Arial"/>
                <w:b/>
                <w:lang w:val="en-GB"/>
              </w:rPr>
              <w:t>Mahsustrans</w:t>
            </w:r>
            <w:proofErr w:type="spellEnd"/>
            <w:r w:rsidRPr="00D21084">
              <w:rPr>
                <w:rFonts w:ascii="Arial" w:hAnsi="Arial" w:cs="Arial"/>
                <w:b/>
                <w:lang w:val="en-GB"/>
              </w:rPr>
              <w:t xml:space="preserve">" were not provided any actions on this issue for January –October 2017. </w:t>
            </w:r>
          </w:p>
          <w:p w:rsidR="00AE603A" w:rsidRPr="00D21084" w:rsidRDefault="00AE603A" w:rsidP="00AE603A">
            <w:pPr>
              <w:autoSpaceDE w:val="0"/>
              <w:autoSpaceDN w:val="0"/>
              <w:adjustRightInd w:val="0"/>
              <w:jc w:val="both"/>
              <w:rPr>
                <w:rFonts w:ascii="Arial" w:hAnsi="Arial" w:cs="Arial"/>
                <w:b/>
                <w:lang w:val="en-GB"/>
              </w:rPr>
            </w:pPr>
          </w:p>
          <w:p w:rsidR="00AE603A" w:rsidRPr="00D21084" w:rsidRDefault="00AE603A" w:rsidP="00AE603A">
            <w:pPr>
              <w:autoSpaceDE w:val="0"/>
              <w:autoSpaceDN w:val="0"/>
              <w:adjustRightInd w:val="0"/>
              <w:jc w:val="both"/>
              <w:rPr>
                <w:rFonts w:ascii="Arial" w:hAnsi="Arial" w:cs="Arial"/>
                <w:b/>
                <w:lang w:val="en-US"/>
              </w:rPr>
            </w:pPr>
            <w:r w:rsidRPr="00D21084">
              <w:rPr>
                <w:rFonts w:ascii="Arial" w:hAnsi="Arial" w:cs="Arial"/>
                <w:b/>
                <w:lang w:val="en-GB"/>
              </w:rPr>
              <w:t>Consultant designed the corrective actions for this indicator.</w:t>
            </w:r>
          </w:p>
          <w:p w:rsidR="00AE603A" w:rsidRPr="00D21084" w:rsidRDefault="00AE603A" w:rsidP="00AE603A">
            <w:pPr>
              <w:autoSpaceDE w:val="0"/>
              <w:autoSpaceDN w:val="0"/>
              <w:adjustRightInd w:val="0"/>
              <w:jc w:val="both"/>
              <w:rPr>
                <w:rFonts w:ascii="Arial" w:hAnsi="Arial" w:cs="Arial"/>
                <w:lang w:val="en-US"/>
              </w:rPr>
            </w:pPr>
          </w:p>
        </w:tc>
      </w:tr>
      <w:tr w:rsidR="00AE603A" w:rsidRPr="009F3AB1" w:rsidTr="00F01AFB">
        <w:trPr>
          <w:trHeight w:val="510"/>
        </w:trPr>
        <w:tc>
          <w:tcPr>
            <w:tcW w:w="2864" w:type="dxa"/>
          </w:tcPr>
          <w:p w:rsidR="00AE603A" w:rsidRPr="00D21084" w:rsidRDefault="00AE603A" w:rsidP="00AE603A">
            <w:pPr>
              <w:autoSpaceDE w:val="0"/>
              <w:autoSpaceDN w:val="0"/>
              <w:adjustRightInd w:val="0"/>
              <w:rPr>
                <w:rFonts w:ascii="Arial" w:hAnsi="Arial" w:cs="Arial"/>
                <w:b/>
                <w:highlight w:val="cyan"/>
                <w:lang w:val="en-US"/>
              </w:rPr>
            </w:pPr>
            <w:r w:rsidRPr="00D21084">
              <w:rPr>
                <w:rFonts w:ascii="Arial" w:hAnsi="Arial" w:cs="Arial"/>
                <w:b/>
                <w:lang w:val="en-US"/>
              </w:rPr>
              <w:t>Compensation ( including severe impact allowance)</w:t>
            </w:r>
          </w:p>
        </w:tc>
        <w:tc>
          <w:tcPr>
            <w:tcW w:w="2064" w:type="dxa"/>
          </w:tcPr>
          <w:p w:rsidR="00AE603A" w:rsidRPr="00D21084" w:rsidRDefault="00AE603A" w:rsidP="00AE603A">
            <w:pPr>
              <w:autoSpaceDE w:val="0"/>
              <w:autoSpaceDN w:val="0"/>
              <w:adjustRightInd w:val="0"/>
              <w:jc w:val="center"/>
              <w:rPr>
                <w:rFonts w:ascii="Arial" w:hAnsi="Arial" w:cs="Arial"/>
                <w:highlight w:val="cyan"/>
                <w:lang w:val="en-US"/>
              </w:rPr>
            </w:pPr>
            <w:r w:rsidRPr="00D21084">
              <w:rPr>
                <w:rFonts w:ascii="Arial" w:hAnsi="Arial" w:cs="Arial"/>
                <w:lang w:val="en-US"/>
              </w:rPr>
              <w:t>Not competed</w:t>
            </w:r>
          </w:p>
        </w:tc>
        <w:tc>
          <w:tcPr>
            <w:tcW w:w="9184" w:type="dxa"/>
          </w:tcPr>
          <w:p w:rsidR="00AE603A" w:rsidRPr="00D21084" w:rsidRDefault="00AE603A" w:rsidP="00AE603A">
            <w:pPr>
              <w:pStyle w:val="a3"/>
              <w:numPr>
                <w:ilvl w:val="0"/>
                <w:numId w:val="30"/>
              </w:numPr>
              <w:autoSpaceDE w:val="0"/>
              <w:autoSpaceDN w:val="0"/>
              <w:adjustRightInd w:val="0"/>
              <w:jc w:val="both"/>
              <w:rPr>
                <w:rFonts w:ascii="Arial" w:hAnsi="Arial" w:cs="Arial"/>
                <w:lang w:val="en-US"/>
              </w:rPr>
            </w:pPr>
            <w:r w:rsidRPr="00D21084">
              <w:rPr>
                <w:rFonts w:ascii="Arial" w:hAnsi="Arial" w:cs="Arial"/>
                <w:lang w:val="en-US"/>
              </w:rPr>
              <w:t>No payments of compensation for lost lands, crops and profit to the project affected leasehold farm is paid.</w:t>
            </w:r>
          </w:p>
          <w:p w:rsidR="00AE603A" w:rsidRPr="00D21084" w:rsidRDefault="00AE603A" w:rsidP="00AE603A">
            <w:pPr>
              <w:pStyle w:val="a3"/>
              <w:numPr>
                <w:ilvl w:val="0"/>
                <w:numId w:val="30"/>
              </w:numPr>
              <w:autoSpaceDE w:val="0"/>
              <w:autoSpaceDN w:val="0"/>
              <w:adjustRightInd w:val="0"/>
              <w:jc w:val="both"/>
              <w:rPr>
                <w:rFonts w:ascii="Arial" w:hAnsi="Arial" w:cs="Arial"/>
                <w:lang w:val="en-US"/>
              </w:rPr>
            </w:pPr>
            <w:r w:rsidRPr="00D21084">
              <w:rPr>
                <w:rFonts w:ascii="Arial" w:hAnsi="Arial" w:cs="Arial"/>
                <w:lang w:val="en-US"/>
              </w:rPr>
              <w:t>No payments of compensation to workers of the affected leasehold farm (Loss of Income/Livelihood of workers) is provided.</w:t>
            </w:r>
          </w:p>
          <w:p w:rsidR="00AE603A" w:rsidRPr="00D21084" w:rsidRDefault="00AE603A" w:rsidP="00AE603A">
            <w:pPr>
              <w:autoSpaceDE w:val="0"/>
              <w:autoSpaceDN w:val="0"/>
              <w:adjustRightInd w:val="0"/>
              <w:jc w:val="both"/>
              <w:rPr>
                <w:rFonts w:ascii="Arial" w:hAnsi="Arial" w:cs="Arial"/>
                <w:b/>
                <w:lang w:val="en-US"/>
              </w:rPr>
            </w:pPr>
          </w:p>
        </w:tc>
      </w:tr>
      <w:tr w:rsidR="00AE603A" w:rsidRPr="009F3AB1" w:rsidTr="00F01AFB">
        <w:trPr>
          <w:trHeight w:val="510"/>
        </w:trPr>
        <w:tc>
          <w:tcPr>
            <w:tcW w:w="2864" w:type="dxa"/>
          </w:tcPr>
          <w:p w:rsidR="00AE603A" w:rsidRPr="00D21084" w:rsidRDefault="00AE603A" w:rsidP="00AE603A">
            <w:pPr>
              <w:autoSpaceDE w:val="0"/>
              <w:autoSpaceDN w:val="0"/>
              <w:adjustRightInd w:val="0"/>
              <w:rPr>
                <w:rFonts w:ascii="Arial" w:hAnsi="Arial" w:cs="Arial"/>
                <w:b/>
                <w:lang w:val="en-US"/>
              </w:rPr>
            </w:pPr>
            <w:r w:rsidRPr="00D21084">
              <w:rPr>
                <w:rFonts w:ascii="Arial" w:hAnsi="Arial" w:cs="Arial"/>
                <w:b/>
                <w:lang w:val="en-US"/>
              </w:rPr>
              <w:lastRenderedPageBreak/>
              <w:t>Associated impacts (informal waste pickers)</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lang w:val="en-US"/>
              </w:rPr>
              <w:t>Completed</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The survey conducted for the informal waste pickers during preparation of LARP, it was obtained that all the IWP had their main income source. Picking of waste was alternative additional source of income. The share of this additional income is 10-12% of their total income.</w:t>
            </w:r>
          </w:p>
          <w:p w:rsidR="00AE603A" w:rsidRPr="00D21084" w:rsidRDefault="00AE603A" w:rsidP="00AE603A">
            <w:pPr>
              <w:autoSpaceDE w:val="0"/>
              <w:autoSpaceDN w:val="0"/>
              <w:adjustRightInd w:val="0"/>
              <w:jc w:val="both"/>
              <w:rPr>
                <w:rFonts w:ascii="Arial" w:hAnsi="Arial" w:cs="Arial"/>
                <w:lang w:val="en-US"/>
              </w:rPr>
            </w:pPr>
          </w:p>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At present no actions is required on this indicator. If negative impact on these affected groups is identified during the future actions on project implementation, Consultant will design the recommendations to</w:t>
            </w:r>
            <w:r w:rsidR="00264C27" w:rsidRPr="00D21084">
              <w:rPr>
                <w:rFonts w:ascii="Arial" w:hAnsi="Arial" w:cs="Arial"/>
                <w:lang w:val="en-US"/>
              </w:rPr>
              <w:t xml:space="preserve"> </w:t>
            </w:r>
            <w:proofErr w:type="spellStart"/>
            <w:r w:rsidR="00264C27" w:rsidRPr="00D21084">
              <w:rPr>
                <w:rFonts w:ascii="Arial" w:hAnsi="Arial" w:cs="Arial"/>
                <w:lang w:val="en-US"/>
              </w:rPr>
              <w:t>Max</w:t>
            </w:r>
            <w:r w:rsidRPr="00D21084">
              <w:rPr>
                <w:rFonts w:ascii="Arial" w:hAnsi="Arial" w:cs="Arial"/>
                <w:lang w:val="en-US"/>
              </w:rPr>
              <w:t>sustrans</w:t>
            </w:r>
            <w:proofErr w:type="spellEnd"/>
            <w:r w:rsidRPr="00D21084">
              <w:rPr>
                <w:rFonts w:ascii="Arial" w:hAnsi="Arial" w:cs="Arial"/>
                <w:lang w:val="en-US"/>
              </w:rPr>
              <w:t xml:space="preserve"> (</w:t>
            </w:r>
            <w:r w:rsidRPr="00D21084">
              <w:rPr>
                <w:rFonts w:ascii="Arial" w:hAnsi="Arial" w:cs="Arial"/>
              </w:rPr>
              <w:t>ЕА</w:t>
            </w:r>
            <w:r w:rsidRPr="00D21084">
              <w:rPr>
                <w:rFonts w:ascii="Arial" w:hAnsi="Arial" w:cs="Arial"/>
                <w:lang w:val="en-US"/>
              </w:rPr>
              <w:t xml:space="preserve">) to develop action program to address this impact from closure of the existing facility. </w:t>
            </w:r>
          </w:p>
          <w:p w:rsidR="00AE603A" w:rsidRPr="00D21084" w:rsidRDefault="00AE603A" w:rsidP="00AE603A">
            <w:pPr>
              <w:autoSpaceDE w:val="0"/>
              <w:autoSpaceDN w:val="0"/>
              <w:adjustRightInd w:val="0"/>
              <w:jc w:val="both"/>
              <w:rPr>
                <w:rFonts w:ascii="Arial" w:hAnsi="Arial" w:cs="Arial"/>
                <w:lang w:val="en-US"/>
              </w:rPr>
            </w:pPr>
          </w:p>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color w:val="000000"/>
                <w:lang w:val="en-US"/>
              </w:rPr>
              <w:t>Consultant will check up the source and type of income of informal waste pickers and identify the need of preparation of livelihood improvement program for them (if required).</w:t>
            </w:r>
          </w:p>
        </w:tc>
      </w:tr>
      <w:tr w:rsidR="00D8478F" w:rsidRPr="009F3AB1" w:rsidTr="00F01AFB">
        <w:trPr>
          <w:trHeight w:val="510"/>
        </w:trPr>
        <w:tc>
          <w:tcPr>
            <w:tcW w:w="2864" w:type="dxa"/>
          </w:tcPr>
          <w:p w:rsidR="00D8478F" w:rsidRPr="00D21084" w:rsidRDefault="00D8478F" w:rsidP="00D8478F">
            <w:pPr>
              <w:autoSpaceDE w:val="0"/>
              <w:autoSpaceDN w:val="0"/>
              <w:adjustRightInd w:val="0"/>
              <w:jc w:val="both"/>
              <w:rPr>
                <w:rFonts w:ascii="Arial" w:hAnsi="Arial" w:cs="Arial"/>
                <w:b/>
                <w:lang w:val="en-US"/>
              </w:rPr>
            </w:pPr>
            <w:r w:rsidRPr="00D21084">
              <w:rPr>
                <w:rFonts w:ascii="Arial" w:hAnsi="Arial" w:cs="Arial"/>
                <w:b/>
                <w:lang w:val="en-US"/>
              </w:rPr>
              <w:t>Associated impacts (Waste Collection Points (waste paper, plastic, polyethylene and other)</w:t>
            </w:r>
          </w:p>
        </w:tc>
        <w:tc>
          <w:tcPr>
            <w:tcW w:w="2064" w:type="dxa"/>
          </w:tcPr>
          <w:p w:rsidR="00D8478F" w:rsidRPr="00D21084" w:rsidRDefault="00D8478F" w:rsidP="00AE603A">
            <w:pPr>
              <w:autoSpaceDE w:val="0"/>
              <w:autoSpaceDN w:val="0"/>
              <w:adjustRightInd w:val="0"/>
              <w:jc w:val="center"/>
              <w:rPr>
                <w:rFonts w:ascii="Arial" w:hAnsi="Arial" w:cs="Arial"/>
                <w:lang w:val="en-US"/>
              </w:rPr>
            </w:pPr>
            <w:r w:rsidRPr="00D21084">
              <w:rPr>
                <w:rFonts w:ascii="Arial" w:hAnsi="Arial" w:cs="Arial"/>
                <w:lang w:val="en-US"/>
              </w:rPr>
              <w:t>Not applicable</w:t>
            </w:r>
          </w:p>
        </w:tc>
        <w:tc>
          <w:tcPr>
            <w:tcW w:w="9184" w:type="dxa"/>
          </w:tcPr>
          <w:p w:rsidR="00D8478F" w:rsidRPr="00D21084" w:rsidRDefault="00D8478F" w:rsidP="00AE603A">
            <w:pPr>
              <w:autoSpaceDE w:val="0"/>
              <w:autoSpaceDN w:val="0"/>
              <w:adjustRightInd w:val="0"/>
              <w:jc w:val="both"/>
              <w:rPr>
                <w:rFonts w:ascii="Arial" w:hAnsi="Arial" w:cs="Arial"/>
                <w:lang w:val="en-US"/>
              </w:rPr>
            </w:pPr>
            <w:r w:rsidRPr="00D21084">
              <w:rPr>
                <w:rFonts w:ascii="Arial" w:hAnsi="Arial" w:cs="Arial"/>
                <w:lang w:val="en-US"/>
              </w:rPr>
              <w:t xml:space="preserve">At this stage of project implementation there is no impacts on waste collection points. </w:t>
            </w:r>
          </w:p>
          <w:p w:rsidR="00057931" w:rsidRPr="00D21084" w:rsidRDefault="00057931" w:rsidP="00AE603A">
            <w:pPr>
              <w:autoSpaceDE w:val="0"/>
              <w:autoSpaceDN w:val="0"/>
              <w:adjustRightInd w:val="0"/>
              <w:jc w:val="both"/>
              <w:rPr>
                <w:rFonts w:ascii="Arial" w:hAnsi="Arial" w:cs="Arial"/>
                <w:lang w:val="en-US"/>
              </w:rPr>
            </w:pPr>
          </w:p>
          <w:p w:rsidR="00057931" w:rsidRPr="00D21084" w:rsidRDefault="00057931" w:rsidP="00AE603A">
            <w:pPr>
              <w:autoSpaceDE w:val="0"/>
              <w:autoSpaceDN w:val="0"/>
              <w:adjustRightInd w:val="0"/>
              <w:jc w:val="both"/>
              <w:rPr>
                <w:rFonts w:ascii="Arial" w:hAnsi="Arial" w:cs="Arial"/>
                <w:lang w:val="en-US"/>
              </w:rPr>
            </w:pPr>
            <w:r w:rsidRPr="00D21084">
              <w:rPr>
                <w:rFonts w:ascii="Arial" w:hAnsi="Arial" w:cs="Arial"/>
                <w:lang w:val="en-US"/>
              </w:rPr>
              <w:t xml:space="preserve">If negative impact on these points will be identified during the future project actions, Consultant will design the recommendations to </w:t>
            </w:r>
            <w:proofErr w:type="spellStart"/>
            <w:r w:rsidRPr="00D21084">
              <w:rPr>
                <w:rFonts w:ascii="Arial" w:hAnsi="Arial" w:cs="Arial"/>
                <w:lang w:val="en-US"/>
              </w:rPr>
              <w:t>Maxsustrans</w:t>
            </w:r>
            <w:proofErr w:type="spellEnd"/>
            <w:r w:rsidRPr="00D21084">
              <w:rPr>
                <w:rFonts w:ascii="Arial" w:hAnsi="Arial" w:cs="Arial"/>
                <w:lang w:val="en-US"/>
              </w:rPr>
              <w:t xml:space="preserve"> (</w:t>
            </w:r>
            <w:r w:rsidRPr="00D21084">
              <w:rPr>
                <w:rFonts w:ascii="Arial" w:hAnsi="Arial" w:cs="Arial"/>
              </w:rPr>
              <w:t>ЕА</w:t>
            </w:r>
            <w:r w:rsidRPr="00D21084">
              <w:rPr>
                <w:rFonts w:ascii="Arial" w:hAnsi="Arial" w:cs="Arial"/>
                <w:lang w:val="en-US"/>
              </w:rPr>
              <w:t xml:space="preserve">) to develop action program to address the impacts from closure of existing facility. </w:t>
            </w:r>
          </w:p>
          <w:p w:rsidR="00380032" w:rsidRPr="00D21084" w:rsidRDefault="00380032" w:rsidP="00AE603A">
            <w:pPr>
              <w:autoSpaceDE w:val="0"/>
              <w:autoSpaceDN w:val="0"/>
              <w:adjustRightInd w:val="0"/>
              <w:jc w:val="both"/>
              <w:rPr>
                <w:rFonts w:ascii="Arial" w:hAnsi="Arial" w:cs="Arial"/>
                <w:lang w:val="en-US"/>
              </w:rPr>
            </w:pPr>
          </w:p>
        </w:tc>
      </w:tr>
      <w:tr w:rsidR="00AE603A" w:rsidRPr="009F3AB1" w:rsidTr="00F01AFB">
        <w:trPr>
          <w:trHeight w:val="510"/>
        </w:trPr>
        <w:tc>
          <w:tcPr>
            <w:tcW w:w="2864" w:type="dxa"/>
          </w:tcPr>
          <w:p w:rsidR="00AE603A" w:rsidRPr="00D21084" w:rsidRDefault="00AE603A" w:rsidP="00AE603A">
            <w:pPr>
              <w:autoSpaceDE w:val="0"/>
              <w:autoSpaceDN w:val="0"/>
              <w:adjustRightInd w:val="0"/>
              <w:rPr>
                <w:rFonts w:ascii="Arial" w:hAnsi="Arial" w:cs="Arial"/>
                <w:lang w:val="en-US"/>
              </w:rPr>
            </w:pPr>
            <w:r w:rsidRPr="00D21084">
              <w:rPr>
                <w:rFonts w:ascii="Arial" w:hAnsi="Arial" w:cs="Arial"/>
                <w:b/>
                <w:bCs/>
                <w:lang w:val="en-US"/>
              </w:rPr>
              <w:t xml:space="preserve">Indigenous Peoples: </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color w:val="000000"/>
                <w:lang w:val="en-US"/>
              </w:rPr>
              <w:t>Not Applicable.</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In the proposed project area and affected area, no group of people maintain a separate cultural and social identity from the mainstream Uzbekistan society that would classify them as ethnic group, ethnic minority or indigenous people as described in ADB SPS, 2009.</w:t>
            </w:r>
          </w:p>
        </w:tc>
      </w:tr>
      <w:tr w:rsidR="00AE603A" w:rsidRPr="009F3AB1" w:rsidTr="00F01AFB">
        <w:trPr>
          <w:trHeight w:val="510"/>
        </w:trPr>
        <w:tc>
          <w:tcPr>
            <w:tcW w:w="2864" w:type="dxa"/>
          </w:tcPr>
          <w:p w:rsidR="00AE603A" w:rsidRPr="00D21084" w:rsidRDefault="00AE603A" w:rsidP="00AE603A">
            <w:pPr>
              <w:autoSpaceDE w:val="0"/>
              <w:autoSpaceDN w:val="0"/>
              <w:adjustRightInd w:val="0"/>
              <w:rPr>
                <w:rFonts w:ascii="Arial" w:hAnsi="Arial" w:cs="Arial"/>
                <w:b/>
                <w:bCs/>
                <w:lang w:val="en-US"/>
              </w:rPr>
            </w:pPr>
            <w:r w:rsidRPr="00D21084">
              <w:rPr>
                <w:rFonts w:ascii="Arial" w:hAnsi="Arial" w:cs="Arial"/>
                <w:b/>
                <w:bCs/>
                <w:lang w:val="en-US"/>
              </w:rPr>
              <w:t xml:space="preserve">Grievance Redress Mechanism </w:t>
            </w:r>
          </w:p>
        </w:tc>
        <w:tc>
          <w:tcPr>
            <w:tcW w:w="2064" w:type="dxa"/>
          </w:tcPr>
          <w:p w:rsidR="00AE603A" w:rsidRPr="00D21084" w:rsidRDefault="00AE603A" w:rsidP="00AE603A">
            <w:pPr>
              <w:autoSpaceDE w:val="0"/>
              <w:autoSpaceDN w:val="0"/>
              <w:adjustRightInd w:val="0"/>
              <w:jc w:val="center"/>
              <w:rPr>
                <w:rFonts w:ascii="Arial" w:hAnsi="Arial" w:cs="Arial"/>
                <w:color w:val="000000"/>
                <w:lang w:val="en-US"/>
              </w:rPr>
            </w:pPr>
            <w:r w:rsidRPr="00D21084">
              <w:rPr>
                <w:rFonts w:ascii="Arial" w:hAnsi="Arial" w:cs="Arial"/>
                <w:color w:val="000000"/>
                <w:lang w:val="en-US"/>
              </w:rPr>
              <w:t>On-going</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The Grievance redress mechanism designed under LARP 2012 in in force during the period of project implementation. </w:t>
            </w:r>
          </w:p>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 </w:t>
            </w:r>
          </w:p>
        </w:tc>
      </w:tr>
    </w:tbl>
    <w:p w:rsidR="00810D8D" w:rsidRPr="00D21084" w:rsidRDefault="00810D8D" w:rsidP="00F01AFB">
      <w:pPr>
        <w:pStyle w:val="Default"/>
        <w:numPr>
          <w:ilvl w:val="1"/>
          <w:numId w:val="2"/>
        </w:numPr>
        <w:spacing w:before="100" w:beforeAutospacing="1" w:after="100" w:afterAutospacing="1" w:line="276" w:lineRule="auto"/>
        <w:ind w:left="924" w:hanging="357"/>
        <w:rPr>
          <w:b/>
          <w:sz w:val="22"/>
          <w:szCs w:val="22"/>
          <w:lang w:val="en-US"/>
        </w:rPr>
      </w:pPr>
      <w:r w:rsidRPr="00D21084">
        <w:rPr>
          <w:b/>
          <w:sz w:val="22"/>
          <w:szCs w:val="22"/>
          <w:lang w:val="en-US"/>
        </w:rPr>
        <w:t>Correction actions for LARP implementation</w:t>
      </w:r>
    </w:p>
    <w:p w:rsidR="00786BCB" w:rsidRPr="00D21084" w:rsidRDefault="00EE2CAC" w:rsidP="00786BCB">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Consultant identified two main indicators of LARP to be completed prior the commencement of construction and procurement tenders. </w:t>
      </w:r>
      <w:r w:rsidR="00761A30" w:rsidRPr="00D21084">
        <w:rPr>
          <w:rFonts w:ascii="Arial" w:hAnsi="Arial" w:cs="Arial"/>
          <w:lang w:val="en-US"/>
        </w:rPr>
        <w:t xml:space="preserve">Land acquisition and compensation </w:t>
      </w:r>
      <w:r w:rsidR="00021F76" w:rsidRPr="00D21084">
        <w:rPr>
          <w:rFonts w:ascii="Arial" w:hAnsi="Arial" w:cs="Arial"/>
          <w:lang w:val="en-US"/>
        </w:rPr>
        <w:t>should</w:t>
      </w:r>
      <w:r w:rsidR="00761A30" w:rsidRPr="00D21084">
        <w:rPr>
          <w:rFonts w:ascii="Arial" w:hAnsi="Arial" w:cs="Arial"/>
          <w:lang w:val="en-US"/>
        </w:rPr>
        <w:t xml:space="preserve"> be fully completed to the commencement of civil works and ensure full compliance with the requirements of the Entitlement matrix of LARP</w:t>
      </w:r>
      <w:r w:rsidR="006E3221" w:rsidRPr="00D21084">
        <w:rPr>
          <w:rFonts w:ascii="Arial" w:hAnsi="Arial" w:cs="Arial"/>
          <w:lang w:val="en-US"/>
        </w:rPr>
        <w:t xml:space="preserve">. Consultant developed the correction actions to complete implementation of mentioned indicator. </w:t>
      </w:r>
    </w:p>
    <w:p w:rsidR="006E3221" w:rsidRPr="00D21084" w:rsidRDefault="006E3221" w:rsidP="006E3221">
      <w:pPr>
        <w:pStyle w:val="ac"/>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6</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Correction </w:t>
      </w:r>
      <w:r w:rsidR="00380032" w:rsidRPr="00D21084">
        <w:rPr>
          <w:rFonts w:ascii="Arial" w:hAnsi="Arial" w:cs="Arial"/>
          <w:color w:val="auto"/>
          <w:sz w:val="22"/>
          <w:szCs w:val="22"/>
          <w:lang w:val="en-US"/>
        </w:rPr>
        <w:t xml:space="preserve">of </w:t>
      </w:r>
      <w:r w:rsidRPr="00D21084">
        <w:rPr>
          <w:rFonts w:ascii="Arial" w:hAnsi="Arial" w:cs="Arial"/>
          <w:color w:val="auto"/>
          <w:sz w:val="22"/>
          <w:szCs w:val="22"/>
          <w:lang w:val="en-US"/>
        </w:rPr>
        <w:t>actions for LARP implementation</w:t>
      </w:r>
    </w:p>
    <w:tbl>
      <w:tblPr>
        <w:tblStyle w:val="a5"/>
        <w:tblW w:w="14000" w:type="dxa"/>
        <w:tblLook w:val="04A0" w:firstRow="1" w:lastRow="0" w:firstColumn="1" w:lastColumn="0" w:noHBand="0" w:noVBand="1"/>
      </w:tblPr>
      <w:tblGrid>
        <w:gridCol w:w="2786"/>
        <w:gridCol w:w="4359"/>
        <w:gridCol w:w="2396"/>
        <w:gridCol w:w="2677"/>
        <w:gridCol w:w="1782"/>
      </w:tblGrid>
      <w:tr w:rsidR="00F01AFB" w:rsidRPr="00D21084" w:rsidTr="00D0537B">
        <w:tc>
          <w:tcPr>
            <w:tcW w:w="2802" w:type="dxa"/>
            <w:vAlign w:val="center"/>
          </w:tcPr>
          <w:p w:rsidR="00F01AFB" w:rsidRPr="00D21084" w:rsidRDefault="00F01AFB" w:rsidP="00D0537B">
            <w:pPr>
              <w:autoSpaceDE w:val="0"/>
              <w:autoSpaceDN w:val="0"/>
              <w:adjustRightInd w:val="0"/>
              <w:jc w:val="center"/>
              <w:rPr>
                <w:rFonts w:ascii="Arial" w:hAnsi="Arial" w:cs="Arial"/>
                <w:b/>
                <w:i/>
                <w:lang w:val="en-US"/>
              </w:rPr>
            </w:pPr>
            <w:r w:rsidRPr="00D21084">
              <w:rPr>
                <w:rFonts w:ascii="Arial" w:hAnsi="Arial" w:cs="Arial"/>
                <w:b/>
                <w:lang w:val="en-US"/>
              </w:rPr>
              <w:lastRenderedPageBreak/>
              <w:t>Impact, social and resettlement indicator</w:t>
            </w:r>
          </w:p>
        </w:tc>
        <w:tc>
          <w:tcPr>
            <w:tcW w:w="4394" w:type="dxa"/>
            <w:vAlign w:val="center"/>
          </w:tcPr>
          <w:p w:rsidR="00F01AFB" w:rsidRPr="00D21084" w:rsidRDefault="00F01AFB" w:rsidP="00D0537B">
            <w:pPr>
              <w:pStyle w:val="Default"/>
              <w:jc w:val="center"/>
              <w:rPr>
                <w:b/>
                <w:i/>
                <w:sz w:val="22"/>
                <w:szCs w:val="22"/>
                <w:lang w:val="en-US"/>
              </w:rPr>
            </w:pPr>
            <w:r w:rsidRPr="00D21084">
              <w:rPr>
                <w:b/>
                <w:sz w:val="22"/>
                <w:szCs w:val="22"/>
                <w:lang w:val="en-US"/>
              </w:rPr>
              <w:t>Correction actions</w:t>
            </w:r>
          </w:p>
        </w:tc>
        <w:tc>
          <w:tcPr>
            <w:tcW w:w="2410" w:type="dxa"/>
            <w:vAlign w:val="center"/>
          </w:tcPr>
          <w:p w:rsidR="00F01AFB" w:rsidRPr="00D21084" w:rsidRDefault="00F01AFB" w:rsidP="00D0537B">
            <w:pPr>
              <w:pStyle w:val="Default"/>
              <w:jc w:val="center"/>
              <w:rPr>
                <w:b/>
                <w:i/>
                <w:sz w:val="22"/>
                <w:szCs w:val="22"/>
                <w:lang w:val="en-US"/>
              </w:rPr>
            </w:pPr>
            <w:proofErr w:type="spellStart"/>
            <w:r w:rsidRPr="00D21084">
              <w:rPr>
                <w:b/>
                <w:sz w:val="22"/>
                <w:szCs w:val="22"/>
              </w:rPr>
              <w:t>Success</w:t>
            </w:r>
            <w:proofErr w:type="spellEnd"/>
            <w:r w:rsidRPr="00D21084">
              <w:rPr>
                <w:b/>
                <w:sz w:val="22"/>
                <w:szCs w:val="22"/>
              </w:rPr>
              <w:t xml:space="preserve"> </w:t>
            </w:r>
            <w:proofErr w:type="spellStart"/>
            <w:r w:rsidRPr="00D21084">
              <w:rPr>
                <w:b/>
                <w:sz w:val="22"/>
                <w:szCs w:val="22"/>
              </w:rPr>
              <w:t>criteria</w:t>
            </w:r>
            <w:proofErr w:type="spellEnd"/>
          </w:p>
        </w:tc>
        <w:tc>
          <w:tcPr>
            <w:tcW w:w="2693" w:type="dxa"/>
            <w:vAlign w:val="center"/>
          </w:tcPr>
          <w:p w:rsidR="00F01AFB" w:rsidRPr="00D21084" w:rsidRDefault="00F01AFB" w:rsidP="00D0537B">
            <w:pPr>
              <w:pStyle w:val="Default"/>
              <w:jc w:val="center"/>
              <w:rPr>
                <w:b/>
                <w:i/>
                <w:sz w:val="22"/>
                <w:szCs w:val="22"/>
                <w:lang w:val="en-US"/>
              </w:rPr>
            </w:pPr>
            <w:proofErr w:type="spellStart"/>
            <w:r w:rsidRPr="00D21084">
              <w:rPr>
                <w:b/>
                <w:sz w:val="22"/>
                <w:szCs w:val="22"/>
              </w:rPr>
              <w:t>Responsibility</w:t>
            </w:r>
            <w:proofErr w:type="spellEnd"/>
            <w:r w:rsidRPr="00D21084">
              <w:rPr>
                <w:b/>
                <w:sz w:val="22"/>
                <w:szCs w:val="22"/>
              </w:rPr>
              <w:t xml:space="preserve"> / </w:t>
            </w:r>
            <w:proofErr w:type="spellStart"/>
            <w:r w:rsidRPr="00D21084">
              <w:rPr>
                <w:b/>
                <w:sz w:val="22"/>
                <w:szCs w:val="22"/>
              </w:rPr>
              <w:t>resources</w:t>
            </w:r>
            <w:proofErr w:type="spellEnd"/>
          </w:p>
        </w:tc>
        <w:tc>
          <w:tcPr>
            <w:tcW w:w="1701" w:type="dxa"/>
            <w:vAlign w:val="center"/>
          </w:tcPr>
          <w:p w:rsidR="00F01AFB" w:rsidRPr="00D21084" w:rsidRDefault="00F01AFB" w:rsidP="00D0537B">
            <w:pPr>
              <w:pStyle w:val="Default"/>
              <w:jc w:val="center"/>
              <w:rPr>
                <w:b/>
                <w:i/>
                <w:sz w:val="22"/>
                <w:szCs w:val="22"/>
              </w:rPr>
            </w:pPr>
            <w:proofErr w:type="spellStart"/>
            <w:r w:rsidRPr="00D21084">
              <w:rPr>
                <w:b/>
                <w:sz w:val="22"/>
                <w:szCs w:val="22"/>
              </w:rPr>
              <w:t>Deadlines</w:t>
            </w:r>
            <w:proofErr w:type="spellEnd"/>
          </w:p>
        </w:tc>
      </w:tr>
      <w:tr w:rsidR="00F01AFB" w:rsidRPr="009F3AB1" w:rsidTr="00D43478">
        <w:tc>
          <w:tcPr>
            <w:tcW w:w="2802" w:type="dxa"/>
          </w:tcPr>
          <w:p w:rsidR="00F01AFB" w:rsidRPr="00D21084" w:rsidRDefault="00F01AFB" w:rsidP="00D43478">
            <w:pPr>
              <w:autoSpaceDE w:val="0"/>
              <w:autoSpaceDN w:val="0"/>
              <w:adjustRightInd w:val="0"/>
              <w:rPr>
                <w:rFonts w:ascii="Arial" w:hAnsi="Arial" w:cs="Arial"/>
                <w:lang w:val="en-US"/>
              </w:rPr>
            </w:pPr>
            <w:r w:rsidRPr="00D21084">
              <w:rPr>
                <w:rFonts w:ascii="Arial" w:hAnsi="Arial" w:cs="Arial"/>
                <w:lang w:val="en-US"/>
              </w:rPr>
              <w:t>Land acquisition</w:t>
            </w:r>
            <w:r w:rsidR="00705E08" w:rsidRPr="00D21084">
              <w:rPr>
                <w:rFonts w:ascii="Arial" w:hAnsi="Arial" w:cs="Arial"/>
                <w:lang w:val="en-US"/>
              </w:rPr>
              <w:t xml:space="preserve">: </w:t>
            </w:r>
          </w:p>
          <w:p w:rsidR="009C21F7" w:rsidRPr="00D21084" w:rsidRDefault="009C21F7" w:rsidP="00D43478">
            <w:pPr>
              <w:autoSpaceDE w:val="0"/>
              <w:autoSpaceDN w:val="0"/>
              <w:adjustRightInd w:val="0"/>
              <w:rPr>
                <w:rFonts w:ascii="Arial" w:hAnsi="Arial" w:cs="Arial"/>
                <w:lang w:val="en-US"/>
              </w:rPr>
            </w:pPr>
          </w:p>
          <w:p w:rsidR="009C21F7" w:rsidRPr="00D21084" w:rsidRDefault="009C21F7" w:rsidP="009C21F7">
            <w:pPr>
              <w:pStyle w:val="Default"/>
              <w:jc w:val="both"/>
              <w:rPr>
                <w:sz w:val="22"/>
                <w:szCs w:val="22"/>
                <w:lang w:val="en-US"/>
              </w:rPr>
            </w:pPr>
            <w:r w:rsidRPr="00D21084">
              <w:rPr>
                <w:sz w:val="22"/>
                <w:szCs w:val="22"/>
                <w:lang w:val="en-US"/>
              </w:rPr>
              <w:t xml:space="preserve">Lawful use of necessary land holdings must be in place prior to commencement of construction and procurement tenders and contracts and the release of loan in order to deliver the new systems. </w:t>
            </w:r>
          </w:p>
          <w:p w:rsidR="00705E08" w:rsidRPr="00D21084" w:rsidRDefault="009C21F7" w:rsidP="009C21F7">
            <w:pPr>
              <w:autoSpaceDE w:val="0"/>
              <w:autoSpaceDN w:val="0"/>
              <w:adjustRightInd w:val="0"/>
              <w:rPr>
                <w:rFonts w:ascii="Arial" w:hAnsi="Arial" w:cs="Arial"/>
                <w:lang w:val="en-US"/>
              </w:rPr>
            </w:pPr>
            <w:r w:rsidRPr="00D21084">
              <w:rPr>
                <w:rFonts w:ascii="Arial" w:hAnsi="Arial" w:cs="Arial"/>
                <w:color w:val="000000"/>
                <w:lang w:val="en-US"/>
              </w:rPr>
              <w:t>Existing collection points and existing landfill are on public land</w:t>
            </w:r>
          </w:p>
        </w:tc>
        <w:tc>
          <w:tcPr>
            <w:tcW w:w="4394" w:type="dxa"/>
          </w:tcPr>
          <w:p w:rsidR="00C23CB6" w:rsidRPr="00D21084" w:rsidRDefault="00C23CB6" w:rsidP="00C23CB6">
            <w:pPr>
              <w:pStyle w:val="Default"/>
              <w:jc w:val="both"/>
              <w:rPr>
                <w:sz w:val="22"/>
                <w:szCs w:val="22"/>
                <w:lang w:val="en-GB"/>
              </w:rPr>
            </w:pPr>
            <w:r w:rsidRPr="00D21084">
              <w:rPr>
                <w:sz w:val="22"/>
                <w:szCs w:val="22"/>
                <w:lang w:val="en-GB"/>
              </w:rPr>
              <w:t xml:space="preserve">Acquisition of land for development of sanitary landfill should be completed as delays in land acquisition do not allow to start construction works under the project. </w:t>
            </w:r>
          </w:p>
          <w:p w:rsidR="00C23CB6" w:rsidRPr="00D21084" w:rsidRDefault="00C23CB6" w:rsidP="00C23CB6">
            <w:pPr>
              <w:pStyle w:val="Default"/>
              <w:jc w:val="both"/>
              <w:rPr>
                <w:sz w:val="22"/>
                <w:szCs w:val="22"/>
                <w:lang w:val="en-GB"/>
              </w:rPr>
            </w:pPr>
          </w:p>
          <w:p w:rsidR="00C23CB6" w:rsidRPr="00D21084" w:rsidRDefault="00C23CB6" w:rsidP="00C23CB6">
            <w:pPr>
              <w:pStyle w:val="Default"/>
              <w:jc w:val="both"/>
              <w:rPr>
                <w:sz w:val="22"/>
                <w:szCs w:val="22"/>
                <w:lang w:val="en-GB"/>
              </w:rPr>
            </w:pPr>
            <w:r w:rsidRPr="00D21084">
              <w:rPr>
                <w:sz w:val="22"/>
                <w:szCs w:val="22"/>
                <w:lang w:val="en-GB"/>
              </w:rPr>
              <w:t>The Consultant studied the situation and conditions of location of the affected leasehold farm. The analysis of the obtained information has showed that this farm is within the zone of potential adverse social and environmental impact of the op</w:t>
            </w:r>
            <w:r w:rsidR="002630DF" w:rsidRPr="00D21084">
              <w:rPr>
                <w:sz w:val="22"/>
                <w:szCs w:val="22"/>
                <w:lang w:val="en-GB"/>
              </w:rPr>
              <w:t xml:space="preserve">erating landfill. In </w:t>
            </w:r>
            <w:proofErr w:type="gramStart"/>
            <w:r w:rsidR="002630DF" w:rsidRPr="00D21084">
              <w:rPr>
                <w:sz w:val="22"/>
                <w:szCs w:val="22"/>
                <w:lang w:val="en-GB"/>
              </w:rPr>
              <w:t>particular</w:t>
            </w:r>
            <w:proofErr w:type="gramEnd"/>
            <w:r w:rsidRPr="00D21084">
              <w:rPr>
                <w:sz w:val="22"/>
                <w:szCs w:val="22"/>
                <w:lang w:val="en-GB"/>
              </w:rPr>
              <w:t xml:space="preserve"> </w:t>
            </w:r>
            <w:r w:rsidR="002630DF" w:rsidRPr="00D21084">
              <w:rPr>
                <w:sz w:val="22"/>
                <w:szCs w:val="22"/>
                <w:lang w:val="en-GB"/>
              </w:rPr>
              <w:t xml:space="preserve">the </w:t>
            </w:r>
            <w:r w:rsidRPr="00D21084">
              <w:rPr>
                <w:sz w:val="22"/>
                <w:szCs w:val="22"/>
                <w:lang w:val="en-GB"/>
              </w:rPr>
              <w:t xml:space="preserve">watering of the land plot is carried out from the part of the irrigation canal which is not concreted and absorbs potentially toxic substances from the ground, as a result of infiltration to the soil. Therefore, the crops cultivated on this land plot may have potential risk of exposure to various diseases at consumption of the cultivated production. </w:t>
            </w:r>
          </w:p>
          <w:p w:rsidR="00C23CB6" w:rsidRPr="00D21084" w:rsidRDefault="00C23CB6" w:rsidP="00C23CB6">
            <w:pPr>
              <w:pStyle w:val="Default"/>
              <w:jc w:val="both"/>
              <w:rPr>
                <w:sz w:val="22"/>
                <w:szCs w:val="22"/>
                <w:lang w:val="en-GB"/>
              </w:rPr>
            </w:pPr>
          </w:p>
          <w:p w:rsidR="00C23CB6" w:rsidRPr="00D21084" w:rsidRDefault="00C23CB6" w:rsidP="00C23CB6">
            <w:pPr>
              <w:pStyle w:val="Default"/>
              <w:jc w:val="both"/>
              <w:rPr>
                <w:sz w:val="22"/>
                <w:szCs w:val="22"/>
                <w:lang w:val="en-GB"/>
              </w:rPr>
            </w:pPr>
            <w:r w:rsidRPr="00D21084">
              <w:rPr>
                <w:sz w:val="22"/>
                <w:szCs w:val="22"/>
                <w:lang w:val="en-GB"/>
              </w:rPr>
              <w:t>The Consultant recommends the EA and local authorities:</w:t>
            </w:r>
          </w:p>
          <w:p w:rsidR="00C23CB6" w:rsidRPr="00D21084" w:rsidRDefault="00C23CB6" w:rsidP="00C23CB6">
            <w:pPr>
              <w:pStyle w:val="Default"/>
              <w:numPr>
                <w:ilvl w:val="2"/>
                <w:numId w:val="17"/>
              </w:numPr>
              <w:ind w:left="33" w:firstLine="17"/>
              <w:jc w:val="both"/>
              <w:rPr>
                <w:sz w:val="22"/>
                <w:szCs w:val="22"/>
                <w:lang w:val="en-GB"/>
              </w:rPr>
            </w:pPr>
            <w:r w:rsidRPr="00D21084">
              <w:rPr>
                <w:sz w:val="22"/>
                <w:szCs w:val="22"/>
                <w:lang w:val="en-GB"/>
              </w:rPr>
              <w:t>to consider potential risks of adverse impact on health of the population and to involve the relevant institutes and the organizations dealing with healthcare and environmental safety of the population, in completion of the land acquisition process;</w:t>
            </w:r>
          </w:p>
          <w:p w:rsidR="00543264" w:rsidRPr="00D21084" w:rsidRDefault="00C23CB6" w:rsidP="00C23CB6">
            <w:pPr>
              <w:pStyle w:val="Default"/>
              <w:numPr>
                <w:ilvl w:val="2"/>
                <w:numId w:val="17"/>
              </w:numPr>
              <w:ind w:left="33" w:firstLine="0"/>
              <w:jc w:val="both"/>
              <w:rPr>
                <w:sz w:val="22"/>
                <w:szCs w:val="22"/>
                <w:lang w:val="en-US"/>
              </w:rPr>
            </w:pPr>
            <w:r w:rsidRPr="00D21084">
              <w:rPr>
                <w:sz w:val="22"/>
                <w:szCs w:val="22"/>
                <w:lang w:val="en-GB"/>
              </w:rPr>
              <w:t>to prepare and agree with the farmer the issue of allocation of the land plot according to the compensation principle "land for land".</w:t>
            </w:r>
          </w:p>
        </w:tc>
        <w:tc>
          <w:tcPr>
            <w:tcW w:w="2410" w:type="dxa"/>
          </w:tcPr>
          <w:p w:rsidR="009C21F7" w:rsidRPr="00D21084" w:rsidRDefault="009C21F7" w:rsidP="009C21F7">
            <w:pPr>
              <w:pStyle w:val="Default"/>
              <w:jc w:val="both"/>
              <w:rPr>
                <w:sz w:val="22"/>
                <w:szCs w:val="22"/>
                <w:lang w:val="en-US"/>
              </w:rPr>
            </w:pPr>
            <w:r w:rsidRPr="00D21084">
              <w:rPr>
                <w:sz w:val="22"/>
                <w:szCs w:val="22"/>
                <w:lang w:val="en-US"/>
              </w:rPr>
              <w:t xml:space="preserve">Proper appraisal and timely compensation as defined in the LARP. </w:t>
            </w:r>
          </w:p>
          <w:p w:rsidR="00F01AFB" w:rsidRPr="00D21084" w:rsidRDefault="00F01AFB" w:rsidP="00CD694A">
            <w:pPr>
              <w:pStyle w:val="Default"/>
              <w:jc w:val="center"/>
              <w:rPr>
                <w:sz w:val="22"/>
                <w:szCs w:val="22"/>
                <w:lang w:val="en-US"/>
              </w:rPr>
            </w:pPr>
          </w:p>
        </w:tc>
        <w:tc>
          <w:tcPr>
            <w:tcW w:w="2693" w:type="dxa"/>
          </w:tcPr>
          <w:p w:rsidR="00CE4B10" w:rsidRPr="00D21084" w:rsidRDefault="00D0537B" w:rsidP="004442C6">
            <w:pPr>
              <w:pStyle w:val="Default"/>
              <w:jc w:val="center"/>
              <w:rPr>
                <w:sz w:val="22"/>
                <w:szCs w:val="22"/>
                <w:lang w:val="en-US"/>
              </w:rPr>
            </w:pPr>
            <w:r w:rsidRPr="00D21084">
              <w:rPr>
                <w:sz w:val="22"/>
                <w:szCs w:val="22"/>
                <w:lang w:val="en-US"/>
              </w:rPr>
              <w:t xml:space="preserve">Municipality of </w:t>
            </w:r>
            <w:proofErr w:type="spellStart"/>
            <w:r w:rsidRPr="00D21084">
              <w:rPr>
                <w:sz w:val="22"/>
                <w:szCs w:val="22"/>
                <w:lang w:val="en-US"/>
              </w:rPr>
              <w:t>Akhangaran</w:t>
            </w:r>
            <w:proofErr w:type="spellEnd"/>
            <w:r w:rsidRPr="00D21084">
              <w:rPr>
                <w:sz w:val="22"/>
                <w:szCs w:val="22"/>
                <w:lang w:val="en-US"/>
              </w:rPr>
              <w:t xml:space="preserve"> district (</w:t>
            </w:r>
            <w:proofErr w:type="spellStart"/>
            <w:r w:rsidRPr="00D21084">
              <w:rPr>
                <w:sz w:val="22"/>
                <w:szCs w:val="22"/>
                <w:lang w:val="en-US"/>
              </w:rPr>
              <w:t>khokimiyat</w:t>
            </w:r>
            <w:proofErr w:type="spellEnd"/>
            <w:r w:rsidRPr="00D21084">
              <w:rPr>
                <w:sz w:val="22"/>
                <w:szCs w:val="22"/>
                <w:lang w:val="en-US"/>
              </w:rPr>
              <w:t>), Municipality of Tashkent region (</w:t>
            </w:r>
            <w:proofErr w:type="spellStart"/>
            <w:r w:rsidRPr="00D21084">
              <w:rPr>
                <w:sz w:val="22"/>
                <w:szCs w:val="22"/>
                <w:lang w:val="en-US"/>
              </w:rPr>
              <w:t>khokimiyat</w:t>
            </w:r>
            <w:proofErr w:type="spellEnd"/>
            <w:r w:rsidRPr="00D21084">
              <w:rPr>
                <w:sz w:val="22"/>
                <w:szCs w:val="22"/>
                <w:lang w:val="en-US"/>
              </w:rPr>
              <w:t xml:space="preserve">), </w:t>
            </w:r>
            <w:r w:rsidRPr="00D21084">
              <w:rPr>
                <w:sz w:val="22"/>
                <w:szCs w:val="22"/>
                <w:lang w:val="en-GB"/>
              </w:rPr>
              <w:t>SUE "</w:t>
            </w:r>
            <w:proofErr w:type="spellStart"/>
            <w:r w:rsidRPr="00D21084">
              <w:rPr>
                <w:sz w:val="22"/>
                <w:szCs w:val="22"/>
                <w:lang w:val="en-GB"/>
              </w:rPr>
              <w:t>Mahsustrans</w:t>
            </w:r>
            <w:proofErr w:type="spellEnd"/>
            <w:r w:rsidRPr="00D21084">
              <w:rPr>
                <w:sz w:val="22"/>
                <w:szCs w:val="22"/>
                <w:lang w:val="en-GB"/>
              </w:rPr>
              <w:t>"</w:t>
            </w:r>
            <w:r w:rsidR="004442C6" w:rsidRPr="00D21084">
              <w:rPr>
                <w:sz w:val="22"/>
                <w:szCs w:val="22"/>
                <w:lang w:val="en-GB"/>
              </w:rPr>
              <w:t xml:space="preserve">, </w:t>
            </w:r>
            <w:r w:rsidR="00CE4B10" w:rsidRPr="00D21084">
              <w:rPr>
                <w:sz w:val="22"/>
                <w:szCs w:val="22"/>
                <w:lang w:val="en-US"/>
              </w:rPr>
              <w:t>PIU and relevant departments of Health Ministry, Ministry on ecology and natural protection, Ministry of water and agricultural resources, epidemiological departments</w:t>
            </w:r>
          </w:p>
        </w:tc>
        <w:tc>
          <w:tcPr>
            <w:tcW w:w="1701" w:type="dxa"/>
          </w:tcPr>
          <w:p w:rsidR="00F01AFB" w:rsidRPr="00D21084" w:rsidRDefault="009C21F7" w:rsidP="00AE603A">
            <w:pPr>
              <w:pStyle w:val="Default"/>
              <w:jc w:val="center"/>
              <w:rPr>
                <w:sz w:val="22"/>
                <w:szCs w:val="22"/>
                <w:lang w:val="en-US"/>
              </w:rPr>
            </w:pPr>
            <w:r w:rsidRPr="00D21084">
              <w:rPr>
                <w:sz w:val="22"/>
                <w:szCs w:val="22"/>
                <w:lang w:val="en-US"/>
              </w:rPr>
              <w:t>Prior to commencement of construction and procurement tenders</w:t>
            </w:r>
          </w:p>
        </w:tc>
      </w:tr>
      <w:tr w:rsidR="00BA2741" w:rsidRPr="009F3AB1" w:rsidTr="00D43478">
        <w:tc>
          <w:tcPr>
            <w:tcW w:w="2802" w:type="dxa"/>
          </w:tcPr>
          <w:p w:rsidR="00BA2741" w:rsidRPr="00D21084" w:rsidRDefault="00BA2741" w:rsidP="00D43478">
            <w:pPr>
              <w:autoSpaceDE w:val="0"/>
              <w:autoSpaceDN w:val="0"/>
              <w:adjustRightInd w:val="0"/>
              <w:rPr>
                <w:rFonts w:ascii="Arial" w:hAnsi="Arial" w:cs="Arial"/>
                <w:lang w:val="en-US"/>
              </w:rPr>
            </w:pPr>
            <w:r w:rsidRPr="00D21084">
              <w:rPr>
                <w:rFonts w:ascii="Arial" w:hAnsi="Arial" w:cs="Arial"/>
                <w:lang w:val="en-US"/>
              </w:rPr>
              <w:lastRenderedPageBreak/>
              <w:t>Compensation ( including severe impact allowance)</w:t>
            </w:r>
          </w:p>
        </w:tc>
        <w:tc>
          <w:tcPr>
            <w:tcW w:w="4394" w:type="dxa"/>
          </w:tcPr>
          <w:p w:rsidR="00BA2741" w:rsidRPr="00D21084" w:rsidRDefault="00BA2741" w:rsidP="0004137D">
            <w:pPr>
              <w:pStyle w:val="Default"/>
              <w:jc w:val="both"/>
              <w:rPr>
                <w:sz w:val="22"/>
                <w:szCs w:val="22"/>
                <w:lang w:val="en-US"/>
              </w:rPr>
            </w:pPr>
            <w:r w:rsidRPr="00D21084">
              <w:rPr>
                <w:sz w:val="22"/>
                <w:szCs w:val="22"/>
                <w:lang w:val="en-US"/>
              </w:rPr>
              <w:t>Provide the compensation for the losses defined in LARP. In particularly:</w:t>
            </w:r>
          </w:p>
          <w:p w:rsidR="00BA2741" w:rsidRPr="00D21084" w:rsidRDefault="00BA2741" w:rsidP="0004137D">
            <w:pPr>
              <w:pStyle w:val="a3"/>
              <w:numPr>
                <w:ilvl w:val="0"/>
                <w:numId w:val="31"/>
              </w:numPr>
              <w:autoSpaceDE w:val="0"/>
              <w:autoSpaceDN w:val="0"/>
              <w:adjustRightInd w:val="0"/>
              <w:ind w:left="0" w:firstLine="0"/>
              <w:jc w:val="both"/>
              <w:rPr>
                <w:rFonts w:ascii="Arial" w:hAnsi="Arial" w:cs="Arial"/>
                <w:lang w:val="en-US"/>
              </w:rPr>
            </w:pPr>
            <w:r w:rsidRPr="00D21084">
              <w:rPr>
                <w:rFonts w:ascii="Arial" w:hAnsi="Arial" w:cs="Arial"/>
                <w:lang w:val="en-US"/>
              </w:rPr>
              <w:t>land for land compensation;</w:t>
            </w:r>
          </w:p>
          <w:p w:rsidR="00BA2741" w:rsidRPr="00D21084" w:rsidRDefault="00BA2741" w:rsidP="0004137D">
            <w:pPr>
              <w:pStyle w:val="a3"/>
              <w:numPr>
                <w:ilvl w:val="0"/>
                <w:numId w:val="31"/>
              </w:numPr>
              <w:autoSpaceDE w:val="0"/>
              <w:autoSpaceDN w:val="0"/>
              <w:adjustRightInd w:val="0"/>
              <w:ind w:left="0" w:firstLine="33"/>
              <w:jc w:val="both"/>
              <w:rPr>
                <w:rFonts w:ascii="Arial" w:hAnsi="Arial" w:cs="Arial"/>
                <w:lang w:val="en-US"/>
              </w:rPr>
            </w:pPr>
            <w:r w:rsidRPr="00D21084">
              <w:rPr>
                <w:rFonts w:ascii="Arial" w:hAnsi="Arial" w:cs="Arial"/>
                <w:lang w:val="en-US"/>
              </w:rPr>
              <w:t>compensation for lost crops and profit;</w:t>
            </w:r>
          </w:p>
          <w:p w:rsidR="00BA2741" w:rsidRPr="00D21084" w:rsidRDefault="00BA2741" w:rsidP="0004137D">
            <w:pPr>
              <w:pStyle w:val="a3"/>
              <w:numPr>
                <w:ilvl w:val="0"/>
                <w:numId w:val="31"/>
              </w:numPr>
              <w:autoSpaceDE w:val="0"/>
              <w:autoSpaceDN w:val="0"/>
              <w:adjustRightInd w:val="0"/>
              <w:ind w:left="0" w:firstLine="0"/>
              <w:jc w:val="both"/>
              <w:rPr>
                <w:rFonts w:ascii="Arial" w:hAnsi="Arial" w:cs="Arial"/>
                <w:lang w:val="en-US"/>
              </w:rPr>
            </w:pPr>
            <w:r w:rsidRPr="00D21084">
              <w:rPr>
                <w:rFonts w:ascii="Arial" w:hAnsi="Arial" w:cs="Arial"/>
                <w:lang w:val="en-US"/>
              </w:rPr>
              <w:t>compensation to 4 workers of the affected leasehold farm (Loss of Income/Livelihood of workers).</w:t>
            </w:r>
          </w:p>
          <w:p w:rsidR="00BA2741" w:rsidRPr="00D21084" w:rsidRDefault="00BA2741" w:rsidP="00BA2741">
            <w:pPr>
              <w:pStyle w:val="Default"/>
              <w:jc w:val="both"/>
              <w:rPr>
                <w:sz w:val="22"/>
                <w:szCs w:val="22"/>
                <w:lang w:val="en-US"/>
              </w:rPr>
            </w:pPr>
          </w:p>
          <w:p w:rsidR="00BA2741" w:rsidRPr="00D21084" w:rsidRDefault="00BA2741" w:rsidP="00BA2741">
            <w:pPr>
              <w:pStyle w:val="Default"/>
              <w:jc w:val="both"/>
              <w:rPr>
                <w:sz w:val="22"/>
                <w:szCs w:val="22"/>
                <w:lang w:val="en-US"/>
              </w:rPr>
            </w:pPr>
            <w:r w:rsidRPr="00D21084">
              <w:rPr>
                <w:sz w:val="22"/>
                <w:szCs w:val="22"/>
                <w:lang w:val="en-US"/>
              </w:rPr>
              <w:t xml:space="preserve">Taking into account that the LARP was prepared in 2012, </w:t>
            </w:r>
            <w:r w:rsidR="00543264" w:rsidRPr="00D21084">
              <w:rPr>
                <w:sz w:val="22"/>
                <w:szCs w:val="22"/>
                <w:lang w:val="en-US"/>
              </w:rPr>
              <w:t>calculation of the losses and amount of compensation has</w:t>
            </w:r>
            <w:r w:rsidRPr="00D21084">
              <w:rPr>
                <w:sz w:val="22"/>
                <w:szCs w:val="22"/>
                <w:lang w:val="en-US"/>
              </w:rPr>
              <w:t xml:space="preserve"> to be reassessed at present replacement cost of the losses.</w:t>
            </w:r>
          </w:p>
          <w:p w:rsidR="007B531B" w:rsidRPr="00D21084" w:rsidRDefault="007B531B" w:rsidP="00BA2741">
            <w:pPr>
              <w:pStyle w:val="Default"/>
              <w:jc w:val="both"/>
              <w:rPr>
                <w:sz w:val="22"/>
                <w:szCs w:val="22"/>
                <w:lang w:val="en-US"/>
              </w:rPr>
            </w:pPr>
          </w:p>
          <w:p w:rsidR="007B531B" w:rsidRPr="00D21084" w:rsidRDefault="00EA1A7B" w:rsidP="00BA2741">
            <w:pPr>
              <w:pStyle w:val="Default"/>
              <w:jc w:val="both"/>
              <w:rPr>
                <w:sz w:val="22"/>
                <w:szCs w:val="22"/>
                <w:lang w:val="en-US"/>
              </w:rPr>
            </w:pPr>
            <w:r w:rsidRPr="00D21084">
              <w:rPr>
                <w:sz w:val="22"/>
                <w:szCs w:val="22"/>
                <w:lang w:val="en-GB"/>
              </w:rPr>
              <w:t>The Consultant recommends the EA and local authorities</w:t>
            </w:r>
            <w:r w:rsidR="007B531B" w:rsidRPr="00D21084">
              <w:rPr>
                <w:sz w:val="22"/>
                <w:szCs w:val="22"/>
                <w:lang w:val="en-US"/>
              </w:rPr>
              <w:t>:</w:t>
            </w:r>
          </w:p>
          <w:p w:rsidR="00BA2741" w:rsidRPr="00D21084" w:rsidRDefault="00EA1A7B" w:rsidP="00EA1A7B">
            <w:pPr>
              <w:pStyle w:val="Default"/>
              <w:numPr>
                <w:ilvl w:val="0"/>
                <w:numId w:val="39"/>
              </w:numPr>
              <w:ind w:left="33" w:firstLine="14"/>
              <w:jc w:val="both"/>
              <w:rPr>
                <w:sz w:val="22"/>
                <w:szCs w:val="22"/>
                <w:lang w:val="en-US"/>
              </w:rPr>
            </w:pPr>
            <w:r w:rsidRPr="00D21084">
              <w:rPr>
                <w:sz w:val="22"/>
                <w:szCs w:val="22"/>
                <w:lang w:val="en-GB"/>
              </w:rPr>
              <w:t>to prepare and update evaluations of the affected land plot, losses of the farmer at land acquisition according to the market value of losses restoration. Evaluation of the affected land plot and losses of the farmer should be carried out by the independent evaluation company.</w:t>
            </w:r>
          </w:p>
        </w:tc>
        <w:tc>
          <w:tcPr>
            <w:tcW w:w="2410" w:type="dxa"/>
          </w:tcPr>
          <w:p w:rsidR="00BA2741" w:rsidRPr="00D21084" w:rsidRDefault="00BA2741" w:rsidP="00DF673D">
            <w:pPr>
              <w:pStyle w:val="Default"/>
              <w:jc w:val="both"/>
              <w:rPr>
                <w:sz w:val="22"/>
                <w:szCs w:val="22"/>
                <w:lang w:val="en-US"/>
              </w:rPr>
            </w:pPr>
            <w:r w:rsidRPr="00D21084">
              <w:rPr>
                <w:sz w:val="22"/>
                <w:szCs w:val="22"/>
                <w:lang w:val="en-US"/>
              </w:rPr>
              <w:t xml:space="preserve">Proper appraisal and timely compensation as defined in the LARP. </w:t>
            </w:r>
          </w:p>
          <w:p w:rsidR="00BA2741" w:rsidRPr="00D21084" w:rsidRDefault="00BA2741" w:rsidP="00DF673D">
            <w:pPr>
              <w:pStyle w:val="Default"/>
              <w:jc w:val="center"/>
              <w:rPr>
                <w:sz w:val="22"/>
                <w:szCs w:val="22"/>
                <w:lang w:val="en-US"/>
              </w:rPr>
            </w:pPr>
          </w:p>
        </w:tc>
        <w:tc>
          <w:tcPr>
            <w:tcW w:w="2693" w:type="dxa"/>
          </w:tcPr>
          <w:p w:rsidR="00BA2741" w:rsidRPr="00D21084" w:rsidRDefault="00BA2741" w:rsidP="00DF673D">
            <w:pPr>
              <w:pStyle w:val="Default"/>
              <w:jc w:val="center"/>
              <w:rPr>
                <w:sz w:val="22"/>
                <w:szCs w:val="22"/>
                <w:lang w:val="en-US"/>
              </w:rPr>
            </w:pPr>
            <w:r w:rsidRPr="00D21084">
              <w:rPr>
                <w:sz w:val="22"/>
                <w:szCs w:val="22"/>
                <w:lang w:val="en-US"/>
              </w:rPr>
              <w:t xml:space="preserve">Municipality of </w:t>
            </w:r>
            <w:proofErr w:type="spellStart"/>
            <w:r w:rsidRPr="00D21084">
              <w:rPr>
                <w:sz w:val="22"/>
                <w:szCs w:val="22"/>
                <w:lang w:val="en-US"/>
              </w:rPr>
              <w:t>Akhangaran</w:t>
            </w:r>
            <w:proofErr w:type="spellEnd"/>
            <w:r w:rsidRPr="00D21084">
              <w:rPr>
                <w:sz w:val="22"/>
                <w:szCs w:val="22"/>
                <w:lang w:val="en-US"/>
              </w:rPr>
              <w:t xml:space="preserve"> district (</w:t>
            </w:r>
            <w:proofErr w:type="spellStart"/>
            <w:r w:rsidRPr="00D21084">
              <w:rPr>
                <w:sz w:val="22"/>
                <w:szCs w:val="22"/>
                <w:lang w:val="en-US"/>
              </w:rPr>
              <w:t>khokimiyat</w:t>
            </w:r>
            <w:proofErr w:type="spellEnd"/>
            <w:r w:rsidRPr="00D21084">
              <w:rPr>
                <w:sz w:val="22"/>
                <w:szCs w:val="22"/>
                <w:lang w:val="en-US"/>
              </w:rPr>
              <w:t>), Municipality of Tashkent region (</w:t>
            </w:r>
            <w:proofErr w:type="spellStart"/>
            <w:r w:rsidRPr="00D21084">
              <w:rPr>
                <w:sz w:val="22"/>
                <w:szCs w:val="22"/>
                <w:lang w:val="en-US"/>
              </w:rPr>
              <w:t>khokimiyat</w:t>
            </w:r>
            <w:proofErr w:type="spellEnd"/>
            <w:r w:rsidRPr="00D21084">
              <w:rPr>
                <w:sz w:val="22"/>
                <w:szCs w:val="22"/>
                <w:lang w:val="en-US"/>
              </w:rPr>
              <w:t xml:space="preserve">), </w:t>
            </w:r>
            <w:r w:rsidRPr="00D21084">
              <w:rPr>
                <w:sz w:val="22"/>
                <w:szCs w:val="22"/>
                <w:lang w:val="en-GB"/>
              </w:rPr>
              <w:t>SUE "</w:t>
            </w:r>
            <w:proofErr w:type="spellStart"/>
            <w:r w:rsidRPr="00D21084">
              <w:rPr>
                <w:sz w:val="22"/>
                <w:szCs w:val="22"/>
                <w:lang w:val="en-GB"/>
              </w:rPr>
              <w:t>Mahsustrans</w:t>
            </w:r>
            <w:proofErr w:type="spellEnd"/>
            <w:r w:rsidRPr="00D21084">
              <w:rPr>
                <w:sz w:val="22"/>
                <w:szCs w:val="22"/>
                <w:lang w:val="en-GB"/>
              </w:rPr>
              <w:t>"</w:t>
            </w:r>
          </w:p>
        </w:tc>
        <w:tc>
          <w:tcPr>
            <w:tcW w:w="1701" w:type="dxa"/>
          </w:tcPr>
          <w:p w:rsidR="00BA2741" w:rsidRPr="00D21084" w:rsidRDefault="00BA2741" w:rsidP="00175995">
            <w:pPr>
              <w:pStyle w:val="Default"/>
              <w:jc w:val="center"/>
              <w:rPr>
                <w:sz w:val="22"/>
                <w:szCs w:val="22"/>
                <w:lang w:val="en-US"/>
              </w:rPr>
            </w:pPr>
            <w:r w:rsidRPr="00D21084">
              <w:rPr>
                <w:sz w:val="22"/>
                <w:szCs w:val="22"/>
                <w:lang w:val="en-US"/>
              </w:rPr>
              <w:t>Prior to commencement of construction works.</w:t>
            </w:r>
          </w:p>
        </w:tc>
      </w:tr>
    </w:tbl>
    <w:p w:rsidR="00F01AFB" w:rsidRPr="00D21084" w:rsidRDefault="00F01AFB" w:rsidP="002E19B1">
      <w:pPr>
        <w:rPr>
          <w:rFonts w:ascii="Arial" w:hAnsi="Arial" w:cs="Arial"/>
          <w:color w:val="000000"/>
          <w:lang w:val="en-US"/>
        </w:rPr>
        <w:sectPr w:rsidR="00F01AFB" w:rsidRPr="00D21084" w:rsidSect="00F01AFB">
          <w:pgSz w:w="15840" w:h="12240" w:orient="landscape"/>
          <w:pgMar w:top="1701" w:right="1134" w:bottom="851" w:left="1134" w:header="720" w:footer="720" w:gutter="0"/>
          <w:cols w:space="720"/>
          <w:noEndnote/>
        </w:sectPr>
      </w:pPr>
    </w:p>
    <w:p w:rsidR="00A65BC0" w:rsidRPr="00D21084" w:rsidRDefault="00103F39" w:rsidP="003A52A7">
      <w:pPr>
        <w:pStyle w:val="23"/>
        <w:numPr>
          <w:ilvl w:val="0"/>
          <w:numId w:val="2"/>
        </w:numPr>
        <w:shd w:val="clear" w:color="auto" w:fill="auto"/>
        <w:tabs>
          <w:tab w:val="left" w:pos="709"/>
        </w:tabs>
        <w:spacing w:line="276" w:lineRule="auto"/>
        <w:contextualSpacing/>
        <w:jc w:val="both"/>
        <w:outlineLvl w:val="0"/>
        <w:rPr>
          <w:rFonts w:ascii="Arial" w:hAnsi="Arial" w:cs="Arial"/>
          <w:b/>
          <w:color w:val="000000"/>
          <w:sz w:val="22"/>
          <w:szCs w:val="22"/>
          <w:lang w:val="en-US"/>
        </w:rPr>
      </w:pPr>
      <w:bookmarkStart w:id="28" w:name="_Toc496274578"/>
      <w:r w:rsidRPr="00D21084">
        <w:rPr>
          <w:rFonts w:ascii="Arial" w:hAnsi="Arial" w:cs="Arial"/>
          <w:b/>
          <w:color w:val="000000"/>
          <w:sz w:val="22"/>
          <w:szCs w:val="22"/>
          <w:lang w:val="en-US"/>
        </w:rPr>
        <w:lastRenderedPageBreak/>
        <w:t>Gender and poverty assessment</w:t>
      </w:r>
      <w:bookmarkEnd w:id="28"/>
      <w:r w:rsidRPr="00D21084">
        <w:rPr>
          <w:rFonts w:ascii="Arial" w:hAnsi="Arial" w:cs="Arial"/>
          <w:b/>
          <w:color w:val="000000"/>
          <w:sz w:val="22"/>
          <w:szCs w:val="22"/>
          <w:lang w:val="en-US"/>
        </w:rPr>
        <w:t xml:space="preserve"> </w:t>
      </w:r>
    </w:p>
    <w:p w:rsidR="00103F39" w:rsidRPr="00D21084" w:rsidRDefault="00112D17" w:rsidP="00684E78">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Consultant studied the </w:t>
      </w:r>
      <w:r w:rsidR="0014263A" w:rsidRPr="00D21084">
        <w:rPr>
          <w:rFonts w:ascii="Arial" w:hAnsi="Arial" w:cs="Arial"/>
          <w:color w:val="000000"/>
          <w:lang w:val="en-US"/>
        </w:rPr>
        <w:t>reports developed under the pe</w:t>
      </w:r>
      <w:r w:rsidR="00EF6965" w:rsidRPr="00D21084">
        <w:rPr>
          <w:rFonts w:ascii="Arial" w:hAnsi="Arial" w:cs="Arial"/>
          <w:color w:val="000000"/>
          <w:lang w:val="en-US"/>
        </w:rPr>
        <w:t>riod of project implementation, especially:</w:t>
      </w:r>
    </w:p>
    <w:p w:rsidR="00EF6965" w:rsidRPr="00D21084" w:rsidRDefault="00EF6965" w:rsidP="00EF6965">
      <w:pPr>
        <w:pStyle w:val="a3"/>
        <w:numPr>
          <w:ilvl w:val="0"/>
          <w:numId w:val="32"/>
        </w:numPr>
        <w:spacing w:before="100" w:beforeAutospacing="1" w:after="100" w:afterAutospacing="1"/>
        <w:contextualSpacing w:val="0"/>
        <w:jc w:val="both"/>
        <w:rPr>
          <w:rFonts w:ascii="Arial" w:hAnsi="Arial" w:cs="Arial"/>
          <w:color w:val="000000"/>
          <w:lang w:val="en-US"/>
        </w:rPr>
      </w:pPr>
      <w:r w:rsidRPr="00D21084">
        <w:rPr>
          <w:rFonts w:ascii="Arial" w:hAnsi="Arial" w:cs="Arial"/>
          <w:color w:val="000000"/>
          <w:lang w:val="en-US"/>
        </w:rPr>
        <w:t>Gender and social assessment report, 2012;</w:t>
      </w:r>
    </w:p>
    <w:p w:rsidR="00EF6965" w:rsidRPr="00D21084" w:rsidRDefault="00EF6965" w:rsidP="00EF6965">
      <w:pPr>
        <w:pStyle w:val="a3"/>
        <w:numPr>
          <w:ilvl w:val="0"/>
          <w:numId w:val="32"/>
        </w:numPr>
        <w:spacing w:before="100" w:beforeAutospacing="1" w:after="100" w:afterAutospacing="1"/>
        <w:contextualSpacing w:val="0"/>
        <w:jc w:val="both"/>
        <w:rPr>
          <w:rFonts w:ascii="Arial" w:hAnsi="Arial" w:cs="Arial"/>
          <w:color w:val="000000"/>
          <w:lang w:val="en-US"/>
        </w:rPr>
      </w:pPr>
      <w:r w:rsidRPr="00D21084">
        <w:rPr>
          <w:rFonts w:ascii="Arial" w:hAnsi="Arial" w:cs="Arial"/>
          <w:color w:val="000000"/>
          <w:lang w:val="en-US"/>
        </w:rPr>
        <w:t xml:space="preserve">Section on gender and social dimensions in </w:t>
      </w:r>
      <w:r w:rsidR="0061683A" w:rsidRPr="00D21084">
        <w:rPr>
          <w:rFonts w:ascii="Arial" w:hAnsi="Arial" w:cs="Arial"/>
          <w:color w:val="000000"/>
          <w:lang w:val="en-US"/>
        </w:rPr>
        <w:t xml:space="preserve">PAM, 2016, </w:t>
      </w:r>
    </w:p>
    <w:p w:rsidR="00114DF0" w:rsidRPr="00D21084" w:rsidRDefault="00114DF0" w:rsidP="003A5FC5">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Based on these documents Consultant identified the </w:t>
      </w:r>
      <w:r w:rsidR="0061683A" w:rsidRPr="00D21084">
        <w:rPr>
          <w:rFonts w:ascii="Arial" w:hAnsi="Arial" w:cs="Arial"/>
          <w:color w:val="000000"/>
          <w:lang w:val="en-US"/>
        </w:rPr>
        <w:t xml:space="preserve">tasks on gender and social assessment </w:t>
      </w:r>
      <w:r w:rsidRPr="00D21084">
        <w:rPr>
          <w:rFonts w:ascii="Arial" w:hAnsi="Arial" w:cs="Arial"/>
          <w:color w:val="000000"/>
          <w:lang w:val="en-US"/>
        </w:rPr>
        <w:t xml:space="preserve">for the social safeguard monitoring and evaluation. Consultant will carry out the following: </w:t>
      </w:r>
    </w:p>
    <w:p w:rsidR="00114DF0"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Improve female consumer awareness of SWM issues through citywide public awareness campaigns in coordination with Women’s Committee and municipality (</w:t>
      </w:r>
      <w:proofErr w:type="spellStart"/>
      <w:r w:rsidRPr="00D21084">
        <w:rPr>
          <w:rFonts w:ascii="Arial" w:hAnsi="Arial" w:cs="Arial"/>
          <w:iCs/>
          <w:color w:val="000000"/>
          <w:lang w:val="en-US"/>
        </w:rPr>
        <w:t>mahalla</w:t>
      </w:r>
      <w:proofErr w:type="spellEnd"/>
      <w:r w:rsidRPr="00D21084">
        <w:rPr>
          <w:rFonts w:ascii="Arial" w:hAnsi="Arial" w:cs="Arial"/>
          <w:i/>
          <w:iCs/>
          <w:color w:val="000000"/>
          <w:lang w:val="en-US"/>
        </w:rPr>
        <w:t xml:space="preserve"> </w:t>
      </w:r>
      <w:r w:rsidRPr="00D21084">
        <w:rPr>
          <w:rFonts w:ascii="Arial" w:hAnsi="Arial" w:cs="Arial"/>
          <w:color w:val="000000"/>
          <w:lang w:val="en-US"/>
        </w:rPr>
        <w:t xml:space="preserve">representatives) at the local level; </w:t>
      </w:r>
    </w:p>
    <w:p w:rsidR="00016622"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Empower women to establish and maintain acceptable household waste handling and storage practices and optimize recyclable material segregation increased awareness and the development of household waste management guidelines and handbooks;</w:t>
      </w:r>
    </w:p>
    <w:p w:rsidR="00016622"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Improve overall conditions for women operators of collection points throughout the city through ensuring equal pay, equal access to recyclables and providing protective equipment such as gloves and masks;</w:t>
      </w:r>
    </w:p>
    <w:p w:rsidR="00016622"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Provide targeted education program for representatives of local communities in the management of proper community based SWM practices;</w:t>
      </w:r>
    </w:p>
    <w:p w:rsidR="00016622"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Provide school-based educational programs to educate primary and secondary level students in SWM and recycling practice.</w:t>
      </w:r>
    </w:p>
    <w:p w:rsidR="003A5FC5" w:rsidRPr="00D21084" w:rsidRDefault="003A5FC5" w:rsidP="003A5FC5">
      <w:pPr>
        <w:pStyle w:val="a3"/>
        <w:spacing w:before="100" w:beforeAutospacing="1" w:after="100" w:afterAutospacing="1"/>
        <w:jc w:val="both"/>
        <w:rPr>
          <w:rFonts w:ascii="Arial" w:hAnsi="Arial" w:cs="Arial"/>
          <w:color w:val="000000"/>
          <w:lang w:val="en-US"/>
        </w:rPr>
      </w:pPr>
    </w:p>
    <w:p w:rsidR="00016622" w:rsidRPr="00D21084" w:rsidRDefault="00016622" w:rsidP="003A5FC5">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During the construction period Consultant will visit the construction site</w:t>
      </w:r>
      <w:r w:rsidR="0047366F" w:rsidRPr="00D21084">
        <w:rPr>
          <w:rFonts w:ascii="Arial" w:hAnsi="Arial" w:cs="Arial"/>
          <w:color w:val="000000"/>
          <w:lang w:val="en-US"/>
        </w:rPr>
        <w:t xml:space="preserve"> to ensure that the civil contractor provides the fo</w:t>
      </w:r>
      <w:r w:rsidRPr="00D21084">
        <w:rPr>
          <w:rFonts w:ascii="Arial" w:hAnsi="Arial" w:cs="Arial"/>
          <w:color w:val="000000"/>
          <w:lang w:val="en-US"/>
        </w:rPr>
        <w:t>llowing social safeguard indicators:</w:t>
      </w:r>
    </w:p>
    <w:p w:rsidR="00016622" w:rsidRPr="00D21084" w:rsidRDefault="00016622"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Labor standards and guaranties</w:t>
      </w:r>
      <w:r w:rsidR="0047366F" w:rsidRPr="00D21084">
        <w:rPr>
          <w:rFonts w:ascii="Arial" w:hAnsi="Arial" w:cs="Arial"/>
          <w:color w:val="000000"/>
          <w:lang w:val="en-US"/>
        </w:rPr>
        <w:t>, applicable laws and regulations in the Uzbekistan and incorporate applicable workplace occupational safety norms</w:t>
      </w:r>
      <w:r w:rsidRPr="00D21084">
        <w:rPr>
          <w:rFonts w:ascii="Arial" w:hAnsi="Arial" w:cs="Arial"/>
          <w:color w:val="000000"/>
          <w:lang w:val="en-US"/>
        </w:rPr>
        <w:t>;</w:t>
      </w:r>
    </w:p>
    <w:p w:rsidR="0047366F" w:rsidRPr="00D21084" w:rsidRDefault="008858E5"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Employment discrimination: providing e</w:t>
      </w:r>
      <w:r w:rsidR="0047366F" w:rsidRPr="00D21084">
        <w:rPr>
          <w:rFonts w:ascii="Arial" w:hAnsi="Arial" w:cs="Arial"/>
          <w:color w:val="000000"/>
          <w:lang w:val="en-US"/>
        </w:rPr>
        <w:t>quity of male and female employees, payment between men and women for work of equal value</w:t>
      </w:r>
      <w:r w:rsidRPr="00D21084">
        <w:rPr>
          <w:rFonts w:ascii="Arial" w:hAnsi="Arial" w:cs="Arial"/>
          <w:color w:val="000000"/>
          <w:lang w:val="en-US"/>
        </w:rPr>
        <w:t>;</w:t>
      </w:r>
    </w:p>
    <w:p w:rsidR="008858E5" w:rsidRPr="00D21084" w:rsidRDefault="008858E5"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Do not employ child labor in the construction and maintenance activities, forced or compulsory labor;</w:t>
      </w:r>
    </w:p>
    <w:p w:rsidR="00016622" w:rsidRPr="00D21084" w:rsidRDefault="00016622"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Health conditions, risks of sexually transmitted diseases, including human immunodeficiency virus/acq</w:t>
      </w:r>
      <w:r w:rsidR="008858E5" w:rsidRPr="00D21084">
        <w:rPr>
          <w:rFonts w:ascii="Arial" w:hAnsi="Arial" w:cs="Arial"/>
          <w:color w:val="000000"/>
          <w:lang w:val="en-US"/>
        </w:rPr>
        <w:t>uired immunodeficiency syndrome</w:t>
      </w:r>
      <w:r w:rsidR="003A5FC5" w:rsidRPr="00D21084">
        <w:rPr>
          <w:rFonts w:ascii="Arial" w:hAnsi="Arial" w:cs="Arial"/>
          <w:color w:val="000000"/>
          <w:lang w:val="en-US"/>
        </w:rPr>
        <w:t xml:space="preserve"> to the employees of the contractors under the project and to members of the local communities near the project</w:t>
      </w:r>
      <w:r w:rsidRPr="00D21084">
        <w:rPr>
          <w:rFonts w:ascii="Arial" w:hAnsi="Arial" w:cs="Arial"/>
          <w:color w:val="000000"/>
          <w:lang w:val="en-US"/>
        </w:rPr>
        <w:t>;</w:t>
      </w:r>
    </w:p>
    <w:p w:rsidR="003A5FC5" w:rsidRPr="00D21084" w:rsidRDefault="003A5FC5"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If possible, employment of local poor and disadvantaged persons for project construction purposes, provided that the requirements for job and efficiency are adequately met;</w:t>
      </w:r>
    </w:p>
    <w:p w:rsidR="00016622" w:rsidRPr="00D21084" w:rsidRDefault="00016622"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Social and living conditions;</w:t>
      </w:r>
    </w:p>
    <w:p w:rsidR="00016622" w:rsidRPr="00D21084" w:rsidRDefault="00016622"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Safety rules and safeguards etc.</w:t>
      </w:r>
    </w:p>
    <w:p w:rsidR="00114DF0" w:rsidRPr="00D21084" w:rsidRDefault="00016622" w:rsidP="003A52A7">
      <w:p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The results of monitoring will be included in the quarterly Social safeguard monitoring reports</w:t>
      </w:r>
    </w:p>
    <w:p w:rsidR="00F20871" w:rsidRPr="00D21084" w:rsidRDefault="003A5FC5" w:rsidP="003A52A7">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At previous stage </w:t>
      </w:r>
      <w:r w:rsidR="00692747" w:rsidRPr="00D21084">
        <w:rPr>
          <w:rFonts w:ascii="Arial" w:hAnsi="Arial" w:cs="Arial"/>
          <w:color w:val="000000"/>
          <w:lang w:val="en-US"/>
        </w:rPr>
        <w:t>it was defined that the required land acquisition does not have gender impact. The results of census indicated that there w</w:t>
      </w:r>
      <w:r w:rsidR="00E84DC7" w:rsidRPr="00D21084">
        <w:rPr>
          <w:rFonts w:ascii="Arial" w:hAnsi="Arial" w:cs="Arial"/>
          <w:color w:val="000000"/>
          <w:lang w:val="en-US"/>
        </w:rPr>
        <w:t>ere</w:t>
      </w:r>
      <w:r w:rsidR="00692747" w:rsidRPr="00D21084">
        <w:rPr>
          <w:rFonts w:ascii="Arial" w:hAnsi="Arial" w:cs="Arial"/>
          <w:color w:val="000000"/>
          <w:lang w:val="en-US"/>
        </w:rPr>
        <w:t xml:space="preserve"> no women-headed AHs, involved or </w:t>
      </w:r>
      <w:r w:rsidR="00692747" w:rsidRPr="00D21084">
        <w:rPr>
          <w:rFonts w:ascii="Arial" w:hAnsi="Arial" w:cs="Arial"/>
          <w:color w:val="000000"/>
          <w:lang w:val="en-US"/>
        </w:rPr>
        <w:lastRenderedPageBreak/>
        <w:t xml:space="preserve">influenced women activities. Therefore, </w:t>
      </w:r>
      <w:r w:rsidR="00F20871" w:rsidRPr="00D21084">
        <w:rPr>
          <w:rFonts w:ascii="Arial" w:hAnsi="Arial" w:cs="Arial"/>
          <w:color w:val="000000"/>
          <w:lang w:val="en-US"/>
        </w:rPr>
        <w:t>the</w:t>
      </w:r>
      <w:r w:rsidR="00692747" w:rsidRPr="00D21084">
        <w:rPr>
          <w:rFonts w:ascii="Arial" w:hAnsi="Arial" w:cs="Arial"/>
          <w:color w:val="000000"/>
          <w:lang w:val="en-US"/>
        </w:rPr>
        <w:t xml:space="preserve"> LARP d</w:t>
      </w:r>
      <w:r w:rsidR="00F20871" w:rsidRPr="00D21084">
        <w:rPr>
          <w:rFonts w:ascii="Arial" w:hAnsi="Arial" w:cs="Arial"/>
          <w:color w:val="000000"/>
          <w:lang w:val="en-US"/>
        </w:rPr>
        <w:t>id</w:t>
      </w:r>
      <w:r w:rsidR="00692747" w:rsidRPr="00D21084">
        <w:rPr>
          <w:rFonts w:ascii="Arial" w:hAnsi="Arial" w:cs="Arial"/>
          <w:color w:val="000000"/>
          <w:lang w:val="en-US"/>
        </w:rPr>
        <w:t xml:space="preserve"> not include measures addressed for gender support or protection. The </w:t>
      </w:r>
      <w:r w:rsidR="00103F39" w:rsidRPr="00D21084">
        <w:rPr>
          <w:rFonts w:ascii="Arial" w:hAnsi="Arial" w:cs="Arial"/>
          <w:color w:val="000000"/>
          <w:lang w:val="en-US"/>
        </w:rPr>
        <w:t xml:space="preserve">farmer living out from the land and the immediate family members were </w:t>
      </w:r>
      <w:r w:rsidR="00F20871" w:rsidRPr="00D21084">
        <w:rPr>
          <w:rFonts w:ascii="Arial" w:hAnsi="Arial" w:cs="Arial"/>
          <w:color w:val="000000"/>
          <w:lang w:val="en-US"/>
        </w:rPr>
        <w:t xml:space="preserve">not </w:t>
      </w:r>
      <w:r w:rsidR="00103F39" w:rsidRPr="00D21084">
        <w:rPr>
          <w:rFonts w:ascii="Arial" w:hAnsi="Arial" w:cs="Arial"/>
          <w:color w:val="000000"/>
          <w:lang w:val="en-US"/>
        </w:rPr>
        <w:t>classified</w:t>
      </w:r>
      <w:r w:rsidR="00114DF0" w:rsidRPr="00D21084">
        <w:rPr>
          <w:rFonts w:ascii="Arial" w:hAnsi="Arial" w:cs="Arial"/>
          <w:color w:val="000000"/>
          <w:lang w:val="en-US"/>
        </w:rPr>
        <w:t xml:space="preserve"> </w:t>
      </w:r>
      <w:r w:rsidR="00103F39" w:rsidRPr="00D21084">
        <w:rPr>
          <w:rFonts w:ascii="Arial" w:hAnsi="Arial" w:cs="Arial"/>
          <w:color w:val="000000"/>
          <w:lang w:val="en-US"/>
        </w:rPr>
        <w:t xml:space="preserve">as the only sensitive social receptors in the area. </w:t>
      </w:r>
    </w:p>
    <w:p w:rsidR="00F20871" w:rsidRPr="00D21084" w:rsidRDefault="00F20871" w:rsidP="003A52A7">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During the visit the project area it was found out that there </w:t>
      </w:r>
      <w:r w:rsidR="00286F1A" w:rsidRPr="00D21084">
        <w:rPr>
          <w:rFonts w:ascii="Arial" w:hAnsi="Arial" w:cs="Arial"/>
          <w:color w:val="000000"/>
          <w:lang w:val="en-US"/>
        </w:rPr>
        <w:t>is</w:t>
      </w:r>
      <w:r w:rsidRPr="00D21084">
        <w:rPr>
          <w:rFonts w:ascii="Arial" w:hAnsi="Arial" w:cs="Arial"/>
          <w:color w:val="000000"/>
          <w:lang w:val="en-US"/>
        </w:rPr>
        <w:t xml:space="preserve"> </w:t>
      </w:r>
      <w:r w:rsidR="00286F1A" w:rsidRPr="00D21084">
        <w:rPr>
          <w:rFonts w:ascii="Arial" w:hAnsi="Arial" w:cs="Arial"/>
          <w:color w:val="000000"/>
          <w:lang w:val="en-US"/>
        </w:rPr>
        <w:t>a family living in temporary constructions in the suburbs of agricultural fields for the period of seasonal works. Consultant conducted the informal conversation</w:t>
      </w:r>
      <w:r w:rsidR="00E84DC7" w:rsidRPr="00D21084">
        <w:rPr>
          <w:rFonts w:ascii="Arial" w:hAnsi="Arial" w:cs="Arial"/>
          <w:color w:val="000000"/>
          <w:lang w:val="en-US"/>
        </w:rPr>
        <w:t xml:space="preserve"> with the head of the family and informed about the need to leave this place of residence. </w:t>
      </w:r>
    </w:p>
    <w:p w:rsidR="00692747" w:rsidRPr="00D21084" w:rsidRDefault="00E84DC7" w:rsidP="003A52A7">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At present there are no other required activities on gender and social indicators.</w:t>
      </w:r>
    </w:p>
    <w:p w:rsidR="003E1A53" w:rsidRPr="00D21084" w:rsidRDefault="003E1A53" w:rsidP="003A52A7">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bookmarkStart w:id="29" w:name="bookmark35"/>
      <w:bookmarkStart w:id="30" w:name="_Toc389816550"/>
      <w:bookmarkStart w:id="31" w:name="_Toc413977611"/>
      <w:bookmarkStart w:id="32" w:name="_Toc414007482"/>
      <w:bookmarkStart w:id="33" w:name="_Toc414214829"/>
      <w:r w:rsidRPr="00D21084">
        <w:rPr>
          <w:rFonts w:ascii="Arial" w:hAnsi="Arial" w:cs="Arial"/>
          <w:color w:val="000000"/>
          <w:lang w:val="en-US"/>
        </w:rPr>
        <w:t>Ethnicity Minorities and Indigenous People</w:t>
      </w:r>
      <w:bookmarkEnd w:id="29"/>
      <w:bookmarkEnd w:id="30"/>
      <w:bookmarkEnd w:id="31"/>
      <w:bookmarkEnd w:id="32"/>
      <w:bookmarkEnd w:id="33"/>
      <w:r w:rsidR="00B63C34" w:rsidRPr="00D21084">
        <w:rPr>
          <w:rFonts w:ascii="Arial" w:hAnsi="Arial" w:cs="Arial"/>
          <w:color w:val="000000"/>
          <w:lang w:val="en-US"/>
        </w:rPr>
        <w:t xml:space="preserve">: There is no </w:t>
      </w:r>
      <w:r w:rsidRPr="00D21084">
        <w:rPr>
          <w:rFonts w:ascii="Arial" w:hAnsi="Arial" w:cs="Arial"/>
          <w:color w:val="000000"/>
          <w:lang w:val="en-US"/>
        </w:rPr>
        <w:t>minority</w:t>
      </w:r>
      <w:r w:rsidR="00B63C34" w:rsidRPr="00D21084">
        <w:rPr>
          <w:rFonts w:ascii="Arial" w:hAnsi="Arial" w:cs="Arial"/>
          <w:color w:val="000000"/>
          <w:lang w:val="en-US"/>
        </w:rPr>
        <w:t xml:space="preserve"> in the project area</w:t>
      </w:r>
      <w:r w:rsidRPr="00D21084">
        <w:rPr>
          <w:rFonts w:ascii="Arial" w:hAnsi="Arial" w:cs="Arial"/>
          <w:color w:val="000000"/>
          <w:lang w:val="en-US"/>
        </w:rPr>
        <w:t xml:space="preserve">. Therefore, the ADB’s policy, as described in ADB’s SPS, 2009 in the Indigenous Peoples is not triggered. No special action is required for this </w:t>
      </w:r>
      <w:r w:rsidR="00B63C34" w:rsidRPr="00D21084">
        <w:rPr>
          <w:rFonts w:ascii="Arial" w:hAnsi="Arial" w:cs="Arial"/>
          <w:color w:val="000000"/>
          <w:lang w:val="en-US"/>
        </w:rPr>
        <w:t>indicator</w:t>
      </w:r>
      <w:r w:rsidRPr="00D21084">
        <w:rPr>
          <w:rFonts w:ascii="Arial" w:hAnsi="Arial" w:cs="Arial"/>
          <w:color w:val="000000"/>
          <w:lang w:val="en-US"/>
        </w:rPr>
        <w:t>.</w:t>
      </w:r>
    </w:p>
    <w:p w:rsidR="00782164" w:rsidRPr="00D21084" w:rsidRDefault="00782164" w:rsidP="00B63C34">
      <w:pPr>
        <w:pStyle w:val="a3"/>
        <w:numPr>
          <w:ilvl w:val="0"/>
          <w:numId w:val="19"/>
        </w:numPr>
        <w:spacing w:before="100" w:beforeAutospacing="1" w:after="100" w:afterAutospacing="1"/>
        <w:contextualSpacing w:val="0"/>
        <w:jc w:val="both"/>
        <w:rPr>
          <w:rFonts w:ascii="Arial" w:hAnsi="Arial" w:cs="Arial"/>
          <w:color w:val="000000"/>
          <w:lang w:val="en-US"/>
        </w:rPr>
      </w:pPr>
      <w:r w:rsidRPr="00D21084">
        <w:rPr>
          <w:rFonts w:ascii="Arial" w:hAnsi="Arial" w:cs="Arial"/>
          <w:color w:val="000000"/>
          <w:lang w:val="en-US"/>
        </w:rPr>
        <w:br w:type="page"/>
      </w:r>
    </w:p>
    <w:p w:rsidR="007D7E55" w:rsidRPr="00D21084" w:rsidRDefault="007D7E55" w:rsidP="003A52A7">
      <w:pPr>
        <w:pStyle w:val="23"/>
        <w:numPr>
          <w:ilvl w:val="0"/>
          <w:numId w:val="2"/>
        </w:numPr>
        <w:shd w:val="clear" w:color="auto" w:fill="auto"/>
        <w:tabs>
          <w:tab w:val="left" w:pos="709"/>
        </w:tabs>
        <w:spacing w:before="100" w:beforeAutospacing="1" w:after="360" w:line="276" w:lineRule="auto"/>
        <w:ind w:hanging="357"/>
        <w:jc w:val="both"/>
        <w:outlineLvl w:val="0"/>
        <w:rPr>
          <w:rFonts w:ascii="Arial" w:hAnsi="Arial" w:cs="Arial"/>
          <w:b/>
          <w:color w:val="000000"/>
          <w:sz w:val="22"/>
          <w:szCs w:val="22"/>
          <w:lang w:val="en-US"/>
        </w:rPr>
      </w:pPr>
      <w:bookmarkStart w:id="34" w:name="_Toc496274579"/>
      <w:r w:rsidRPr="00D21084">
        <w:rPr>
          <w:rFonts w:ascii="Arial" w:hAnsi="Arial" w:cs="Arial"/>
          <w:b/>
          <w:color w:val="000000"/>
          <w:sz w:val="22"/>
          <w:szCs w:val="22"/>
          <w:lang w:val="en-US"/>
        </w:rPr>
        <w:lastRenderedPageBreak/>
        <w:t>Redress Grievances</w:t>
      </w:r>
      <w:bookmarkEnd w:id="34"/>
    </w:p>
    <w:p w:rsidR="00F0616B" w:rsidRPr="00D21084" w:rsidRDefault="00F0616B" w:rsidP="003A52A7">
      <w:pPr>
        <w:pStyle w:val="a3"/>
        <w:numPr>
          <w:ilvl w:val="1"/>
          <w:numId w:val="2"/>
        </w:numPr>
        <w:spacing w:before="100" w:beforeAutospacing="1" w:after="100" w:afterAutospacing="1"/>
        <w:ind w:left="924" w:hanging="357"/>
        <w:contextualSpacing w:val="0"/>
        <w:outlineLvl w:val="1"/>
        <w:rPr>
          <w:rFonts w:ascii="Arial" w:hAnsi="Arial" w:cs="Arial"/>
          <w:b/>
          <w:iCs/>
          <w:lang w:val="en-US"/>
        </w:rPr>
      </w:pPr>
      <w:r w:rsidRPr="00D21084">
        <w:rPr>
          <w:rFonts w:ascii="Arial" w:hAnsi="Arial" w:cs="Arial"/>
          <w:i/>
          <w:iCs/>
          <w:lang w:val="en-US"/>
        </w:rPr>
        <w:t xml:space="preserve"> </w:t>
      </w:r>
      <w:bookmarkStart w:id="35" w:name="_Toc496274580"/>
      <w:r w:rsidRPr="00D21084">
        <w:rPr>
          <w:rFonts w:ascii="Arial" w:hAnsi="Arial" w:cs="Arial"/>
          <w:b/>
          <w:iCs/>
          <w:lang w:val="en-US"/>
        </w:rPr>
        <w:t>Assessment of efficiency of GRM</w:t>
      </w:r>
      <w:bookmarkEnd w:id="35"/>
      <w:r w:rsidRPr="00D21084">
        <w:rPr>
          <w:rFonts w:ascii="Arial" w:hAnsi="Arial" w:cs="Arial"/>
          <w:b/>
          <w:iCs/>
          <w:lang w:val="en-US"/>
        </w:rPr>
        <w:t xml:space="preserve"> </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bookmarkStart w:id="36" w:name="_Toc474159176"/>
      <w:bookmarkStart w:id="37" w:name="_Toc478987099"/>
      <w:r w:rsidRPr="00D21084">
        <w:rPr>
          <w:rFonts w:ascii="Arial" w:hAnsi="Arial" w:cs="Arial"/>
          <w:b/>
          <w:color w:val="000000"/>
          <w:lang w:val="en-US"/>
        </w:rPr>
        <w:t>GRM objective</w:t>
      </w:r>
      <w:bookmarkEnd w:id="36"/>
      <w:r w:rsidRPr="00D21084">
        <w:rPr>
          <w:rFonts w:ascii="Arial" w:hAnsi="Arial" w:cs="Arial"/>
          <w:b/>
          <w:color w:val="000000"/>
          <w:lang w:val="en-US"/>
        </w:rPr>
        <w:t xml:space="preserve"> and scope</w:t>
      </w:r>
      <w:bookmarkEnd w:id="37"/>
      <w:r w:rsidR="00712536" w:rsidRPr="00D21084">
        <w:rPr>
          <w:rFonts w:ascii="Arial" w:hAnsi="Arial" w:cs="Arial"/>
          <w:b/>
          <w:color w:val="000000"/>
          <w:lang w:val="en-US"/>
        </w:rPr>
        <w:t xml:space="preserve">: </w:t>
      </w:r>
      <w:r w:rsidRPr="00D21084">
        <w:rPr>
          <w:rFonts w:ascii="Arial" w:hAnsi="Arial" w:cs="Arial"/>
          <w:lang w:val="en-US"/>
        </w:rPr>
        <w:t>The GRM under the project was designed in 201</w:t>
      </w:r>
      <w:r w:rsidR="00712536" w:rsidRPr="00D21084">
        <w:rPr>
          <w:rFonts w:ascii="Arial" w:hAnsi="Arial" w:cs="Arial"/>
          <w:lang w:val="en-US"/>
        </w:rPr>
        <w:t>2</w:t>
      </w:r>
      <w:r w:rsidRPr="00D21084">
        <w:rPr>
          <w:rFonts w:ascii="Arial" w:hAnsi="Arial" w:cs="Arial"/>
          <w:lang w:val="en-US"/>
        </w:rPr>
        <w:t xml:space="preserve">. Implementation of resettlement activity under the project was a complex process that had been followed by the complaints of the project affected persons. The main objective of the GRM functioning under the Project is to ensure timely and convenient resolution of grievances received from the citizens/beneficiaries/ APs. </w:t>
      </w:r>
    </w:p>
    <w:p w:rsidR="00F0616B" w:rsidRPr="00D21084" w:rsidRDefault="00712536"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T</w:t>
      </w:r>
      <w:r w:rsidR="00F0616B" w:rsidRPr="00D21084">
        <w:rPr>
          <w:rFonts w:ascii="Arial" w:hAnsi="Arial" w:cs="Arial"/>
          <w:lang w:val="en-US"/>
        </w:rPr>
        <w:t xml:space="preserve">he designed grievance redress mechanism under the project is available for project stakeholders and project affected households who </w:t>
      </w:r>
      <w:r w:rsidRPr="00D21084">
        <w:rPr>
          <w:rFonts w:ascii="Arial" w:hAnsi="Arial" w:cs="Arial"/>
          <w:lang w:val="en-US"/>
        </w:rPr>
        <w:t xml:space="preserve">can </w:t>
      </w:r>
      <w:r w:rsidR="00F0616B" w:rsidRPr="00D21084">
        <w:rPr>
          <w:rFonts w:ascii="Arial" w:hAnsi="Arial" w:cs="Arial"/>
          <w:lang w:val="en-US"/>
        </w:rPr>
        <w:t xml:space="preserve">submit their questions, comments, suggestions and/or complaints resulted by the project implementation. Project stakeholders provide the proper feedback on all project-funded activities. </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 xml:space="preserve">The functioning GRM gives the right to any interested party to address a complaint on resettlement activity or a suggestion about the implementation of the project. The functioning GRM allow beneficiaries/citizens to use the GRM to make complaints/comments about all project issues during the whole period of project implementation. </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The project grievance mechanism does not hinder affected households from addressing to national / state legal system with their complaints at any stage of the GRM process. PAPs make complaints to the courts at any stage of the grievance examination (if it is required), and not only after using the designed GRM.</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bookmarkStart w:id="38" w:name="_Toc474159178"/>
      <w:bookmarkStart w:id="39" w:name="_Toc478987100"/>
      <w:r w:rsidRPr="00D21084">
        <w:rPr>
          <w:rFonts w:ascii="Arial" w:hAnsi="Arial" w:cs="Arial"/>
          <w:b/>
          <w:color w:val="000000"/>
          <w:lang w:val="en-US"/>
        </w:rPr>
        <w:t>GRM use</w:t>
      </w:r>
      <w:bookmarkEnd w:id="38"/>
      <w:bookmarkEnd w:id="39"/>
      <w:r w:rsidR="00712536" w:rsidRPr="00D21084">
        <w:rPr>
          <w:rFonts w:ascii="Arial" w:hAnsi="Arial" w:cs="Arial"/>
          <w:b/>
          <w:color w:val="000000"/>
          <w:lang w:val="en-US"/>
        </w:rPr>
        <w:t xml:space="preserve">: </w:t>
      </w:r>
      <w:r w:rsidRPr="00D21084">
        <w:rPr>
          <w:rFonts w:ascii="Arial" w:hAnsi="Arial" w:cs="Arial"/>
          <w:lang w:val="en-US"/>
        </w:rPr>
        <w:t>The designed GRM is used by project beneficiaries and project affected people, as well as the stakeholders for the purposes of providing complaints.</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bookmarkStart w:id="40" w:name="_Toc474159179"/>
      <w:bookmarkStart w:id="41" w:name="_Toc478987101"/>
      <w:r w:rsidRPr="00D21084">
        <w:rPr>
          <w:rFonts w:ascii="Arial" w:hAnsi="Arial" w:cs="Arial"/>
          <w:b/>
          <w:lang w:val="en-US"/>
        </w:rPr>
        <w:t>Managing of the GRM</w:t>
      </w:r>
      <w:bookmarkEnd w:id="40"/>
      <w:bookmarkEnd w:id="41"/>
      <w:r w:rsidR="00B92EE0" w:rsidRPr="00D21084">
        <w:rPr>
          <w:rFonts w:ascii="Arial" w:hAnsi="Arial" w:cs="Arial"/>
          <w:b/>
          <w:lang w:val="en-US"/>
        </w:rPr>
        <w:t xml:space="preserve">: </w:t>
      </w:r>
      <w:r w:rsidRPr="00D21084">
        <w:rPr>
          <w:rFonts w:ascii="Arial" w:hAnsi="Arial" w:cs="Arial"/>
          <w:lang w:val="en-US"/>
        </w:rPr>
        <w:t xml:space="preserve">The GRM for the project is managed by </w:t>
      </w:r>
      <w:r w:rsidR="00B92EE0" w:rsidRPr="00D21084">
        <w:rPr>
          <w:rFonts w:ascii="Arial" w:hAnsi="Arial" w:cs="Arial"/>
          <w:lang w:val="en-US"/>
        </w:rPr>
        <w:t>PIU</w:t>
      </w:r>
      <w:r w:rsidRPr="00D21084">
        <w:rPr>
          <w:rFonts w:ascii="Arial" w:hAnsi="Arial" w:cs="Arial"/>
          <w:lang w:val="en-US"/>
        </w:rPr>
        <w:t>. Complaints are expressed anytime throughout the project implementation and after project completing.</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bookmarkStart w:id="42" w:name="_Hlk497212249"/>
      <w:bookmarkStart w:id="43" w:name="_Toc474159180"/>
      <w:bookmarkStart w:id="44" w:name="_Toc478987102"/>
      <w:r w:rsidRPr="00D21084">
        <w:rPr>
          <w:rFonts w:ascii="Arial" w:hAnsi="Arial" w:cs="Arial"/>
          <w:b/>
          <w:lang w:val="en-US"/>
        </w:rPr>
        <w:t xml:space="preserve">Examination </w:t>
      </w:r>
      <w:bookmarkEnd w:id="42"/>
      <w:r w:rsidRPr="00D21084">
        <w:rPr>
          <w:rFonts w:ascii="Arial" w:hAnsi="Arial" w:cs="Arial"/>
          <w:b/>
          <w:lang w:val="en-US"/>
        </w:rPr>
        <w:t>of grievance and redress procedures</w:t>
      </w:r>
      <w:bookmarkEnd w:id="43"/>
      <w:bookmarkEnd w:id="44"/>
      <w:r w:rsidR="00B92EE0" w:rsidRPr="00D21084">
        <w:rPr>
          <w:rFonts w:ascii="Arial" w:hAnsi="Arial" w:cs="Arial"/>
          <w:b/>
          <w:lang w:val="en-US"/>
        </w:rPr>
        <w:t xml:space="preserve">: </w:t>
      </w:r>
      <w:r w:rsidRPr="00D21084">
        <w:rPr>
          <w:rFonts w:ascii="Arial" w:hAnsi="Arial" w:cs="Arial"/>
          <w:lang w:val="en-US"/>
        </w:rPr>
        <w:t>During the analysis Consultant studied the following indicators to assess the general functionality of designed GRM upon the project.</w:t>
      </w:r>
    </w:p>
    <w:p w:rsidR="00F0616B" w:rsidRPr="00D21084" w:rsidRDefault="00B92EE0" w:rsidP="00B92EE0">
      <w:pPr>
        <w:pStyle w:val="ac"/>
        <w:rPr>
          <w:rFonts w:ascii="Arial" w:hAnsi="Arial" w:cs="Arial"/>
          <w:color w:val="auto"/>
          <w:sz w:val="22"/>
          <w:szCs w:val="22"/>
          <w:lang w:val="en-US"/>
        </w:rPr>
      </w:pPr>
      <w:bookmarkStart w:id="45" w:name="_Toc431737685"/>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7</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bookmarkEnd w:id="45"/>
      <w:r w:rsidR="00C60D63" w:rsidRPr="00D21084">
        <w:rPr>
          <w:rFonts w:ascii="Arial" w:hAnsi="Arial" w:cs="Arial"/>
          <w:color w:val="auto"/>
          <w:sz w:val="22"/>
          <w:szCs w:val="22"/>
          <w:lang w:val="en-US"/>
        </w:rPr>
        <w:t xml:space="preserve">Examination </w:t>
      </w:r>
      <w:r w:rsidR="00F0616B" w:rsidRPr="00D21084">
        <w:rPr>
          <w:rFonts w:ascii="Arial" w:hAnsi="Arial" w:cs="Arial"/>
          <w:color w:val="auto"/>
          <w:sz w:val="22"/>
          <w:szCs w:val="22"/>
          <w:lang w:val="en-US"/>
        </w:rPr>
        <w:t xml:space="preserve">of general indicators of GRM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F0616B" w:rsidRPr="00D21084" w:rsidTr="00DF673D">
        <w:tc>
          <w:tcPr>
            <w:tcW w:w="2802" w:type="dxa"/>
            <w:shd w:val="clear" w:color="auto" w:fill="auto"/>
          </w:tcPr>
          <w:p w:rsidR="00F0616B" w:rsidRPr="00D21084" w:rsidRDefault="00F0616B" w:rsidP="00DF673D">
            <w:pPr>
              <w:spacing w:before="100" w:beforeAutospacing="1" w:after="100" w:afterAutospacing="1" w:line="240" w:lineRule="auto"/>
              <w:jc w:val="center"/>
              <w:rPr>
                <w:rFonts w:ascii="Arial" w:hAnsi="Arial" w:cs="Arial"/>
                <w:b/>
                <w:lang w:val="en-GB"/>
              </w:rPr>
            </w:pPr>
            <w:r w:rsidRPr="00D21084">
              <w:rPr>
                <w:rFonts w:ascii="Arial" w:hAnsi="Arial" w:cs="Arial"/>
                <w:b/>
                <w:lang w:val="en-GB"/>
              </w:rPr>
              <w:t>Indicator</w:t>
            </w:r>
          </w:p>
        </w:tc>
        <w:tc>
          <w:tcPr>
            <w:tcW w:w="6769" w:type="dxa"/>
            <w:shd w:val="clear" w:color="auto" w:fill="auto"/>
          </w:tcPr>
          <w:p w:rsidR="00F0616B" w:rsidRPr="00D21084" w:rsidRDefault="00F0616B" w:rsidP="00DF673D">
            <w:pPr>
              <w:spacing w:before="100" w:beforeAutospacing="1" w:after="100" w:afterAutospacing="1" w:line="240" w:lineRule="auto"/>
              <w:jc w:val="center"/>
              <w:rPr>
                <w:rFonts w:ascii="Arial" w:hAnsi="Arial" w:cs="Arial"/>
                <w:b/>
                <w:lang w:val="en-GB"/>
              </w:rPr>
            </w:pPr>
            <w:r w:rsidRPr="00D21084">
              <w:rPr>
                <w:rFonts w:ascii="Arial" w:hAnsi="Arial" w:cs="Arial"/>
                <w:b/>
                <w:lang w:val="en-GB"/>
              </w:rPr>
              <w:t>Assessment</w:t>
            </w:r>
          </w:p>
        </w:tc>
      </w:tr>
      <w:tr w:rsidR="00F0616B" w:rsidRPr="009F3AB1" w:rsidTr="00DF673D">
        <w:tc>
          <w:tcPr>
            <w:tcW w:w="2802" w:type="dxa"/>
            <w:shd w:val="clear" w:color="auto" w:fill="auto"/>
          </w:tcPr>
          <w:p w:rsidR="00F0616B" w:rsidRPr="00D21084" w:rsidRDefault="00F0616B" w:rsidP="00DF673D">
            <w:pPr>
              <w:spacing w:before="100" w:beforeAutospacing="1" w:after="100" w:afterAutospacing="1" w:line="240" w:lineRule="auto"/>
              <w:jc w:val="both"/>
              <w:rPr>
                <w:rFonts w:ascii="Arial" w:hAnsi="Arial" w:cs="Arial"/>
                <w:lang w:val="en-GB"/>
              </w:rPr>
            </w:pPr>
            <w:r w:rsidRPr="00D21084">
              <w:rPr>
                <w:rFonts w:ascii="Arial" w:hAnsi="Arial" w:cs="Arial"/>
                <w:lang w:val="en-GB"/>
              </w:rPr>
              <w:t>GRM is clear, formal, and transparent</w:t>
            </w:r>
          </w:p>
        </w:tc>
        <w:tc>
          <w:tcPr>
            <w:tcW w:w="6769" w:type="dxa"/>
            <w:shd w:val="clear" w:color="auto" w:fill="auto"/>
            <w:vAlign w:val="center"/>
          </w:tcPr>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 xml:space="preserve">GRM is clear, formal, and transparent. </w:t>
            </w:r>
          </w:p>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All the A</w:t>
            </w:r>
            <w:r w:rsidR="00B92EE0" w:rsidRPr="00D21084">
              <w:rPr>
                <w:rFonts w:ascii="Arial" w:hAnsi="Arial" w:cs="Arial"/>
                <w:lang w:val="en-GB"/>
              </w:rPr>
              <w:t>Ps</w:t>
            </w:r>
            <w:r w:rsidRPr="00D21084">
              <w:rPr>
                <w:rFonts w:ascii="Arial" w:hAnsi="Arial" w:cs="Arial"/>
                <w:lang w:val="en-GB"/>
              </w:rPr>
              <w:t xml:space="preserve"> are informed the process of GRM in details</w:t>
            </w:r>
            <w:r w:rsidR="00B92EE0" w:rsidRPr="00D21084">
              <w:rPr>
                <w:rFonts w:ascii="Arial" w:hAnsi="Arial" w:cs="Arial"/>
                <w:lang w:val="en-GB"/>
              </w:rPr>
              <w:t xml:space="preserve"> during the LARP preparing</w:t>
            </w:r>
            <w:r w:rsidR="00CC6FCC" w:rsidRPr="00D21084">
              <w:rPr>
                <w:rFonts w:ascii="Arial" w:hAnsi="Arial" w:cs="Arial"/>
                <w:lang w:val="en-GB"/>
              </w:rPr>
              <w:t xml:space="preserve"> period</w:t>
            </w:r>
            <w:r w:rsidRPr="00D21084">
              <w:rPr>
                <w:rFonts w:ascii="Arial" w:hAnsi="Arial" w:cs="Arial"/>
                <w:lang w:val="en-GB"/>
              </w:rPr>
              <w:t>.</w:t>
            </w:r>
          </w:p>
          <w:p w:rsidR="00F0616B" w:rsidRPr="00D21084" w:rsidRDefault="00F0616B" w:rsidP="00CC6FCC">
            <w:pPr>
              <w:spacing w:before="100" w:beforeAutospacing="1" w:after="100" w:afterAutospacing="1"/>
              <w:jc w:val="both"/>
              <w:rPr>
                <w:rFonts w:ascii="Arial" w:hAnsi="Arial" w:cs="Arial"/>
                <w:lang w:val="en-GB"/>
              </w:rPr>
            </w:pPr>
            <w:r w:rsidRPr="00D21084">
              <w:rPr>
                <w:rFonts w:ascii="Arial" w:hAnsi="Arial" w:cs="Arial"/>
                <w:lang w:val="en-GB"/>
              </w:rPr>
              <w:t>The relevant information and brochures designed upon the project were distributed to the A</w:t>
            </w:r>
            <w:r w:rsidR="00CC6FCC" w:rsidRPr="00D21084">
              <w:rPr>
                <w:rFonts w:ascii="Arial" w:hAnsi="Arial" w:cs="Arial"/>
                <w:lang w:val="en-GB"/>
              </w:rPr>
              <w:t>P</w:t>
            </w:r>
            <w:r w:rsidRPr="00D21084">
              <w:rPr>
                <w:rFonts w:ascii="Arial" w:hAnsi="Arial" w:cs="Arial"/>
                <w:lang w:val="en-GB"/>
              </w:rPr>
              <w:t xml:space="preserve">s. These brochures included detailed information on focal complaints points, contact information, responsible persons and specialists as well as level of GRM. </w:t>
            </w:r>
          </w:p>
        </w:tc>
      </w:tr>
      <w:tr w:rsidR="00F0616B" w:rsidRPr="009F3AB1" w:rsidTr="00DF673D">
        <w:tc>
          <w:tcPr>
            <w:tcW w:w="2802" w:type="dxa"/>
            <w:shd w:val="clear" w:color="auto" w:fill="auto"/>
          </w:tcPr>
          <w:p w:rsidR="00F0616B" w:rsidRPr="00D21084" w:rsidRDefault="00F0616B" w:rsidP="00DF673D">
            <w:pPr>
              <w:spacing w:before="100" w:beforeAutospacing="1" w:after="120" w:line="240" w:lineRule="auto"/>
              <w:jc w:val="both"/>
              <w:rPr>
                <w:rFonts w:ascii="Arial" w:hAnsi="Arial" w:cs="Arial"/>
                <w:lang w:val="en-GB"/>
              </w:rPr>
            </w:pPr>
            <w:r w:rsidRPr="00D21084">
              <w:rPr>
                <w:rFonts w:ascii="Arial" w:hAnsi="Arial" w:cs="Arial"/>
                <w:lang w:val="en-GB"/>
              </w:rPr>
              <w:t>Grievance redress unit / Grievance redress committees / Grievance redress officers.</w:t>
            </w:r>
          </w:p>
        </w:tc>
        <w:tc>
          <w:tcPr>
            <w:tcW w:w="6769" w:type="dxa"/>
            <w:shd w:val="clear" w:color="auto" w:fill="auto"/>
            <w:vAlign w:val="center"/>
          </w:tcPr>
          <w:p w:rsidR="00F0616B" w:rsidRPr="00D21084" w:rsidRDefault="00F0616B" w:rsidP="00CC6FCC">
            <w:pPr>
              <w:spacing w:before="100" w:beforeAutospacing="1" w:after="100" w:afterAutospacing="1"/>
              <w:jc w:val="both"/>
              <w:rPr>
                <w:rFonts w:ascii="Arial" w:hAnsi="Arial" w:cs="Arial"/>
                <w:lang w:val="en-GB"/>
              </w:rPr>
            </w:pPr>
            <w:r w:rsidRPr="00D21084">
              <w:rPr>
                <w:rFonts w:ascii="Arial" w:hAnsi="Arial" w:cs="Arial"/>
                <w:lang w:val="en-GB"/>
              </w:rPr>
              <w:t xml:space="preserve">Works efficiently. All the redress units, officers as well as point accepted all the complaints from the affected </w:t>
            </w:r>
            <w:r w:rsidR="00CC6FCC" w:rsidRPr="00D21084">
              <w:rPr>
                <w:rFonts w:ascii="Arial" w:hAnsi="Arial" w:cs="Arial"/>
                <w:lang w:val="en-GB"/>
              </w:rPr>
              <w:t>persons or project beneficiaries</w:t>
            </w:r>
            <w:r w:rsidRPr="00D21084">
              <w:rPr>
                <w:rFonts w:ascii="Arial" w:hAnsi="Arial" w:cs="Arial"/>
                <w:lang w:val="en-GB"/>
              </w:rPr>
              <w:t xml:space="preserve">, registered them and tried to solve or resolve. </w:t>
            </w:r>
          </w:p>
        </w:tc>
      </w:tr>
      <w:tr w:rsidR="00F0616B" w:rsidRPr="00D21084" w:rsidTr="00DF673D">
        <w:tc>
          <w:tcPr>
            <w:tcW w:w="2802" w:type="dxa"/>
            <w:shd w:val="clear" w:color="auto" w:fill="auto"/>
          </w:tcPr>
          <w:p w:rsidR="00F0616B" w:rsidRPr="00D21084" w:rsidRDefault="00F0616B" w:rsidP="00DF673D">
            <w:pPr>
              <w:spacing w:before="100" w:beforeAutospacing="1" w:after="100" w:afterAutospacing="1" w:line="240" w:lineRule="auto"/>
              <w:jc w:val="both"/>
              <w:rPr>
                <w:rFonts w:ascii="Arial" w:hAnsi="Arial" w:cs="Arial"/>
                <w:lang w:val="en-GB"/>
              </w:rPr>
            </w:pPr>
            <w:r w:rsidRPr="00D21084">
              <w:rPr>
                <w:rFonts w:ascii="Arial" w:hAnsi="Arial" w:cs="Arial"/>
                <w:lang w:val="en-GB"/>
              </w:rPr>
              <w:lastRenderedPageBreak/>
              <w:t>Responsibility for grievance redress</w:t>
            </w:r>
          </w:p>
        </w:tc>
        <w:tc>
          <w:tcPr>
            <w:tcW w:w="6769" w:type="dxa"/>
            <w:shd w:val="clear" w:color="auto" w:fill="auto"/>
          </w:tcPr>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Local authorities are responsible for the effectiveness of GRM. There is no need to design the remedial actions to improve the GRM.</w:t>
            </w:r>
          </w:p>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Local authorities, resettlement specialists as well as PIU are obliged to take actions on all grievances. They take all the actions according to their obligations to designed GRM.</w:t>
            </w:r>
          </w:p>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The responsibility, obligations as well as terms of consideration are limited by the designed procedure of GRM upon the Project. All of these procedures are effective.</w:t>
            </w:r>
          </w:p>
        </w:tc>
      </w:tr>
      <w:tr w:rsidR="00F0616B" w:rsidRPr="009F3AB1" w:rsidTr="00DF673D">
        <w:tc>
          <w:tcPr>
            <w:tcW w:w="2802" w:type="dxa"/>
            <w:shd w:val="clear" w:color="auto" w:fill="auto"/>
          </w:tcPr>
          <w:p w:rsidR="00F0616B" w:rsidRPr="00D21084" w:rsidRDefault="00F0616B" w:rsidP="00DF673D">
            <w:pPr>
              <w:spacing w:before="120" w:after="100" w:afterAutospacing="1" w:line="240" w:lineRule="auto"/>
              <w:jc w:val="both"/>
              <w:rPr>
                <w:rFonts w:ascii="Arial" w:hAnsi="Arial" w:cs="Arial"/>
                <w:lang w:val="en-GB"/>
              </w:rPr>
            </w:pPr>
            <w:r w:rsidRPr="00D21084">
              <w:rPr>
                <w:rFonts w:ascii="Arial" w:hAnsi="Arial" w:cs="Arial"/>
                <w:lang w:val="en-GB"/>
              </w:rPr>
              <w:t>Awareness of GRM procedures</w:t>
            </w:r>
          </w:p>
        </w:tc>
        <w:tc>
          <w:tcPr>
            <w:tcW w:w="6769" w:type="dxa"/>
            <w:shd w:val="clear" w:color="auto" w:fill="auto"/>
          </w:tcPr>
          <w:p w:rsidR="00F0616B" w:rsidRPr="00D21084" w:rsidRDefault="00F0616B" w:rsidP="00E71BA3">
            <w:pPr>
              <w:spacing w:before="100" w:beforeAutospacing="1" w:after="100" w:afterAutospacing="1"/>
              <w:jc w:val="both"/>
              <w:rPr>
                <w:rFonts w:ascii="Arial" w:hAnsi="Arial" w:cs="Arial"/>
                <w:lang w:val="en-GB"/>
              </w:rPr>
            </w:pPr>
            <w:r w:rsidRPr="00D21084">
              <w:rPr>
                <w:rFonts w:ascii="Arial" w:hAnsi="Arial" w:cs="Arial"/>
                <w:lang w:val="en-GB"/>
              </w:rPr>
              <w:t xml:space="preserve">All project beneficiaries are aware of their right to file a grievance and of the grievance redress process. The GRM procedures were presented in details during the conducted public consultations upon </w:t>
            </w:r>
            <w:r w:rsidR="00E71BA3" w:rsidRPr="00D21084">
              <w:rPr>
                <w:rFonts w:ascii="Arial" w:hAnsi="Arial" w:cs="Arial"/>
                <w:lang w:val="en-GB"/>
              </w:rPr>
              <w:t>LARP</w:t>
            </w:r>
            <w:r w:rsidRPr="00D21084">
              <w:rPr>
                <w:rFonts w:ascii="Arial" w:hAnsi="Arial" w:cs="Arial"/>
                <w:lang w:val="en-GB"/>
              </w:rPr>
              <w:t xml:space="preserve">.  </w:t>
            </w:r>
          </w:p>
        </w:tc>
      </w:tr>
      <w:tr w:rsidR="00F0616B" w:rsidRPr="009F3AB1" w:rsidTr="00DF673D">
        <w:tc>
          <w:tcPr>
            <w:tcW w:w="2802" w:type="dxa"/>
            <w:shd w:val="clear" w:color="auto" w:fill="auto"/>
          </w:tcPr>
          <w:p w:rsidR="00F0616B" w:rsidRPr="00D21084" w:rsidRDefault="00F0616B" w:rsidP="00DF673D">
            <w:pPr>
              <w:spacing w:before="100" w:beforeAutospacing="1" w:after="100" w:afterAutospacing="1" w:line="240" w:lineRule="auto"/>
              <w:jc w:val="both"/>
              <w:rPr>
                <w:rFonts w:ascii="Arial" w:hAnsi="Arial" w:cs="Arial"/>
                <w:lang w:val="en-GB"/>
              </w:rPr>
            </w:pPr>
            <w:r w:rsidRPr="00D21084">
              <w:rPr>
                <w:rFonts w:ascii="Arial" w:hAnsi="Arial" w:cs="Arial"/>
                <w:lang w:val="en-GB"/>
              </w:rPr>
              <w:t>Records and registration of complaints</w:t>
            </w:r>
          </w:p>
        </w:tc>
        <w:tc>
          <w:tcPr>
            <w:tcW w:w="6769" w:type="dxa"/>
            <w:shd w:val="clear" w:color="auto" w:fill="auto"/>
          </w:tcPr>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There were well-organized internal processes in place to record, track, and monitor the grievances and the action taken on them.</w:t>
            </w:r>
          </w:p>
        </w:tc>
      </w:tr>
    </w:tbl>
    <w:p w:rsidR="00E71BA3" w:rsidRPr="00D21084" w:rsidRDefault="00E71BA3" w:rsidP="00812A34">
      <w:pPr>
        <w:pStyle w:val="a3"/>
        <w:numPr>
          <w:ilvl w:val="1"/>
          <w:numId w:val="2"/>
        </w:numPr>
        <w:spacing w:before="240" w:after="0"/>
        <w:contextualSpacing w:val="0"/>
        <w:outlineLvl w:val="1"/>
        <w:rPr>
          <w:rFonts w:ascii="Arial" w:hAnsi="Arial" w:cs="Arial"/>
          <w:b/>
          <w:iCs/>
          <w:lang w:val="en-US"/>
        </w:rPr>
      </w:pPr>
      <w:bookmarkStart w:id="46" w:name="_Toc496274581"/>
      <w:r w:rsidRPr="00D21084">
        <w:rPr>
          <w:rFonts w:ascii="Arial" w:hAnsi="Arial" w:cs="Arial"/>
          <w:b/>
          <w:iCs/>
          <w:lang w:val="en-US"/>
        </w:rPr>
        <w:t>Monitoring of grievances for the period of January –</w:t>
      </w:r>
      <w:r w:rsidR="00435C2E" w:rsidRPr="00D21084">
        <w:rPr>
          <w:rFonts w:ascii="Arial" w:hAnsi="Arial" w:cs="Arial"/>
          <w:b/>
          <w:iCs/>
          <w:lang w:val="en-US"/>
        </w:rPr>
        <w:t xml:space="preserve"> July</w:t>
      </w:r>
      <w:r w:rsidRPr="00D21084">
        <w:rPr>
          <w:rFonts w:ascii="Arial" w:hAnsi="Arial" w:cs="Arial"/>
          <w:b/>
          <w:iCs/>
          <w:lang w:val="en-US"/>
        </w:rPr>
        <w:t xml:space="preserve"> 2017</w:t>
      </w:r>
      <w:bookmarkEnd w:id="46"/>
    </w:p>
    <w:p w:rsidR="00EA1A7B" w:rsidRPr="00D21084" w:rsidRDefault="00EA1A7B" w:rsidP="00812A34">
      <w:pPr>
        <w:pStyle w:val="a3"/>
        <w:numPr>
          <w:ilvl w:val="0"/>
          <w:numId w:val="19"/>
        </w:numPr>
        <w:spacing w:before="100" w:beforeAutospacing="1" w:after="0"/>
        <w:ind w:left="0" w:firstLine="23"/>
        <w:contextualSpacing w:val="0"/>
        <w:jc w:val="both"/>
        <w:rPr>
          <w:rFonts w:ascii="Arial" w:hAnsi="Arial" w:cs="Arial"/>
          <w:lang w:val="en-US"/>
        </w:rPr>
      </w:pPr>
      <w:r w:rsidRPr="00D21084">
        <w:rPr>
          <w:rFonts w:ascii="Arial" w:hAnsi="Arial" w:cs="Arial"/>
          <w:lang w:val="en-US"/>
        </w:rPr>
        <w:t xml:space="preserve">The Consultant sent the inquiries to the local authorities in the project </w:t>
      </w:r>
      <w:r w:rsidR="003636C3" w:rsidRPr="00D21084">
        <w:rPr>
          <w:rFonts w:ascii="Arial" w:hAnsi="Arial" w:cs="Arial"/>
          <w:lang w:val="en-US"/>
        </w:rPr>
        <w:t xml:space="preserve">area </w:t>
      </w:r>
      <w:r w:rsidRPr="00D21084">
        <w:rPr>
          <w:rFonts w:ascii="Arial" w:hAnsi="Arial" w:cs="Arial"/>
          <w:lang w:val="en-US"/>
        </w:rPr>
        <w:t xml:space="preserve">(the first GRM level) for obtaining information on the received complaints, addresses and proposals within the project. The Consultant revealed that all complaints coming to the involved organizations at upper levels are sent down to subordinate level during consideration. In this case, all complaints are sent to Khokimiyat level / </w:t>
      </w:r>
      <w:proofErr w:type="spellStart"/>
      <w:r w:rsidRPr="00D21084">
        <w:rPr>
          <w:rFonts w:ascii="Arial" w:hAnsi="Arial" w:cs="Arial"/>
          <w:lang w:val="en-US"/>
        </w:rPr>
        <w:t>makhalla</w:t>
      </w:r>
      <w:proofErr w:type="spellEnd"/>
      <w:r w:rsidRPr="00D21084">
        <w:rPr>
          <w:rFonts w:ascii="Arial" w:hAnsi="Arial" w:cs="Arial"/>
          <w:lang w:val="en-US"/>
        </w:rPr>
        <w:t xml:space="preserve"> committee under direct supervision of the higher organization of the complaint consideration.</w:t>
      </w:r>
    </w:p>
    <w:p w:rsidR="00EA1A7B" w:rsidRPr="00D21084" w:rsidRDefault="00EA1A7B" w:rsidP="00EA1A7B">
      <w:pPr>
        <w:pStyle w:val="a3"/>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 xml:space="preserve">Studying of the copies of register books for complaints and addresses of citizens, received from the administration of </w:t>
      </w:r>
      <w:proofErr w:type="spellStart"/>
      <w:r w:rsidRPr="00D21084">
        <w:rPr>
          <w:rFonts w:ascii="Arial" w:hAnsi="Arial" w:cs="Arial"/>
          <w:lang w:val="en-US"/>
        </w:rPr>
        <w:t>Akhangaran</w:t>
      </w:r>
      <w:proofErr w:type="spellEnd"/>
      <w:r w:rsidRPr="00D21084">
        <w:rPr>
          <w:rFonts w:ascii="Arial" w:hAnsi="Arial" w:cs="Arial"/>
          <w:lang w:val="en-US"/>
        </w:rPr>
        <w:t xml:space="preserve"> district (</w:t>
      </w:r>
      <w:proofErr w:type="spellStart"/>
      <w:r w:rsidRPr="00D21084">
        <w:rPr>
          <w:rFonts w:ascii="Arial" w:hAnsi="Arial" w:cs="Arial"/>
          <w:lang w:val="en-US"/>
        </w:rPr>
        <w:t>khokimiyat</w:t>
      </w:r>
      <w:proofErr w:type="spellEnd"/>
      <w:r w:rsidRPr="00D21084">
        <w:rPr>
          <w:rFonts w:ascii="Arial" w:hAnsi="Arial" w:cs="Arial"/>
          <w:lang w:val="en-US"/>
        </w:rPr>
        <w:t>) for th</w:t>
      </w:r>
      <w:r w:rsidR="003636C3" w:rsidRPr="00D21084">
        <w:rPr>
          <w:rFonts w:ascii="Arial" w:hAnsi="Arial" w:cs="Arial"/>
          <w:lang w:val="en-US"/>
        </w:rPr>
        <w:t xml:space="preserve">e period January – July </w:t>
      </w:r>
      <w:r w:rsidRPr="00D21084">
        <w:rPr>
          <w:rFonts w:ascii="Arial" w:hAnsi="Arial" w:cs="Arial"/>
          <w:lang w:val="en-US"/>
        </w:rPr>
        <w:t>2017 showed that there were no complaints and addresses concerning implementation of the project from the population and the affected persons. Copies of books are in the Annex.</w:t>
      </w:r>
    </w:p>
    <w:p w:rsidR="007D7E55" w:rsidRPr="00D21084" w:rsidRDefault="00EA1A7B" w:rsidP="00EE56C9">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In general, for the entire period of the project implementation since 2012, the developed GRM was directly used by the affected person – leasehold farm. The main issue of the address – discontent with the provided mitigation measures of the project impact (land acquisition and the amount of compensation). The address of the farmer was directly to the court. For the entire period, there were 2 appeals to the court (the statement of claim and the appeal). The judgment was in </w:t>
      </w:r>
      <w:r w:rsidR="00BC482A" w:rsidRPr="00D21084">
        <w:rPr>
          <w:rFonts w:ascii="Arial" w:hAnsi="Arial" w:cs="Arial"/>
          <w:lang w:val="en-US"/>
        </w:rPr>
        <w:t>favor</w:t>
      </w:r>
      <w:r w:rsidRPr="00D21084">
        <w:rPr>
          <w:rFonts w:ascii="Arial" w:hAnsi="Arial" w:cs="Arial"/>
          <w:lang w:val="en-US"/>
        </w:rPr>
        <w:t xml:space="preserve"> of the farmer. The issue of land acquisition and provision of compensation was considered in 2015 and 2016. For the moment the farmer is </w:t>
      </w:r>
      <w:r w:rsidR="000E4676" w:rsidRPr="00D21084">
        <w:rPr>
          <w:rFonts w:ascii="Arial" w:hAnsi="Arial" w:cs="Arial"/>
          <w:lang w:val="en-US"/>
        </w:rPr>
        <w:t>using the land like an</w:t>
      </w:r>
      <w:r w:rsidRPr="00D21084">
        <w:rPr>
          <w:rFonts w:ascii="Arial" w:hAnsi="Arial" w:cs="Arial"/>
          <w:lang w:val="en-US"/>
        </w:rPr>
        <w:t xml:space="preserve"> owner of th</w:t>
      </w:r>
      <w:r w:rsidR="000E4676" w:rsidRPr="00D21084">
        <w:rPr>
          <w:rFonts w:ascii="Arial" w:hAnsi="Arial" w:cs="Arial"/>
          <w:lang w:val="en-US"/>
        </w:rPr>
        <w:t>is</w:t>
      </w:r>
      <w:r w:rsidRPr="00D21084">
        <w:rPr>
          <w:rFonts w:ascii="Arial" w:hAnsi="Arial" w:cs="Arial"/>
          <w:lang w:val="en-US"/>
        </w:rPr>
        <w:t xml:space="preserve"> land plot,</w:t>
      </w:r>
      <w:r w:rsidR="000E4676" w:rsidRPr="00D21084">
        <w:rPr>
          <w:rFonts w:ascii="Arial" w:hAnsi="Arial" w:cs="Arial"/>
          <w:lang w:val="en-US"/>
        </w:rPr>
        <w:t xml:space="preserve"> privatization isn’t still not done</w:t>
      </w:r>
      <w:r w:rsidRPr="00D21084">
        <w:rPr>
          <w:rFonts w:ascii="Arial" w:hAnsi="Arial" w:cs="Arial"/>
          <w:lang w:val="en-US"/>
        </w:rPr>
        <w:t xml:space="preserve"> </w:t>
      </w:r>
      <w:r w:rsidR="00EE56C9" w:rsidRPr="00D21084">
        <w:rPr>
          <w:rFonts w:ascii="Arial" w:hAnsi="Arial" w:cs="Arial"/>
          <w:lang w:val="en-US"/>
        </w:rPr>
        <w:t xml:space="preserve">and </w:t>
      </w:r>
      <w:r w:rsidRPr="00D21084">
        <w:rPr>
          <w:rFonts w:ascii="Arial" w:hAnsi="Arial" w:cs="Arial"/>
          <w:lang w:val="en-US"/>
        </w:rPr>
        <w:t>land acquisition is not performed</w:t>
      </w:r>
      <w:r w:rsidR="00EE56C9" w:rsidRPr="00D21084">
        <w:rPr>
          <w:rFonts w:ascii="Arial" w:hAnsi="Arial" w:cs="Arial"/>
          <w:lang w:val="en-US"/>
        </w:rPr>
        <w:t xml:space="preserve"> as well</w:t>
      </w:r>
      <w:r w:rsidRPr="00D21084">
        <w:rPr>
          <w:rFonts w:ascii="Arial" w:hAnsi="Arial" w:cs="Arial"/>
          <w:lang w:val="en-US"/>
        </w:rPr>
        <w:t xml:space="preserve">. </w:t>
      </w:r>
      <w:r w:rsidR="002630DF" w:rsidRPr="00D21084">
        <w:rPr>
          <w:rFonts w:ascii="Arial" w:hAnsi="Arial" w:cs="Arial"/>
          <w:lang w:val="en-US"/>
        </w:rPr>
        <w:t xml:space="preserve">A </w:t>
      </w:r>
      <w:r w:rsidR="00FE7416" w:rsidRPr="00D21084">
        <w:rPr>
          <w:rFonts w:ascii="Arial" w:hAnsi="Arial" w:cs="Arial"/>
          <w:lang w:val="en-US"/>
        </w:rPr>
        <w:t>c</w:t>
      </w:r>
      <w:r w:rsidRPr="00D21084">
        <w:rPr>
          <w:rFonts w:ascii="Arial" w:hAnsi="Arial" w:cs="Arial"/>
          <w:lang w:val="en-US"/>
        </w:rPr>
        <w:t>ompensation is not paid to the farmer.</w:t>
      </w:r>
    </w:p>
    <w:p w:rsidR="00AA57BD" w:rsidRPr="00D21084" w:rsidRDefault="00AA57BD" w:rsidP="00812A34">
      <w:pPr>
        <w:pStyle w:val="a3"/>
        <w:numPr>
          <w:ilvl w:val="0"/>
          <w:numId w:val="2"/>
        </w:numPr>
        <w:autoSpaceDE w:val="0"/>
        <w:autoSpaceDN w:val="0"/>
        <w:adjustRightInd w:val="0"/>
        <w:spacing w:after="0"/>
        <w:ind w:hanging="357"/>
        <w:contextualSpacing w:val="0"/>
        <w:jc w:val="center"/>
        <w:outlineLvl w:val="0"/>
        <w:rPr>
          <w:rFonts w:ascii="Arial" w:hAnsi="Arial" w:cs="Arial"/>
          <w:b/>
          <w:bCs/>
          <w:lang w:val="en-US"/>
        </w:rPr>
      </w:pPr>
      <w:bookmarkStart w:id="47" w:name="_Toc496274582"/>
      <w:r w:rsidRPr="00D21084">
        <w:rPr>
          <w:rFonts w:ascii="Arial" w:eastAsiaTheme="minorEastAsia" w:hAnsi="Arial" w:cs="Arial"/>
          <w:b/>
          <w:lang w:val="en-US" w:eastAsia="zh-CN"/>
        </w:rPr>
        <w:t>Public Awareness</w:t>
      </w:r>
      <w:bookmarkEnd w:id="47"/>
    </w:p>
    <w:p w:rsidR="00AA57BD" w:rsidRPr="00D21084" w:rsidRDefault="00881E30" w:rsidP="00812A34">
      <w:pPr>
        <w:pStyle w:val="a3"/>
        <w:numPr>
          <w:ilvl w:val="0"/>
          <w:numId w:val="19"/>
        </w:numPr>
        <w:spacing w:after="0"/>
        <w:ind w:left="0" w:firstLine="0"/>
        <w:contextualSpacing w:val="0"/>
        <w:jc w:val="both"/>
        <w:rPr>
          <w:rFonts w:ascii="Arial" w:hAnsi="Arial" w:cs="Arial"/>
          <w:bCs/>
          <w:lang w:val="en-US"/>
        </w:rPr>
      </w:pPr>
      <w:r w:rsidRPr="00D21084">
        <w:rPr>
          <w:rFonts w:ascii="Arial" w:hAnsi="Arial" w:cs="Arial"/>
          <w:bCs/>
          <w:lang w:val="en-US"/>
        </w:rPr>
        <w:t xml:space="preserve">At this stage of project implementation Consultant started studying the innovative </w:t>
      </w:r>
      <w:r w:rsidR="00453C8C" w:rsidRPr="00D21084">
        <w:rPr>
          <w:rFonts w:ascii="Arial" w:hAnsi="Arial" w:cs="Arial"/>
          <w:bCs/>
          <w:lang w:val="en-US"/>
        </w:rPr>
        <w:t>a</w:t>
      </w:r>
      <w:r w:rsidRPr="00D21084">
        <w:rPr>
          <w:rFonts w:ascii="Arial" w:hAnsi="Arial" w:cs="Arial"/>
          <w:bCs/>
          <w:lang w:val="en-US"/>
        </w:rPr>
        <w:t xml:space="preserve">pproaches </w:t>
      </w:r>
      <w:r w:rsidR="00354FA8" w:rsidRPr="00D21084">
        <w:rPr>
          <w:rFonts w:ascii="Arial" w:hAnsi="Arial" w:cs="Arial"/>
          <w:bCs/>
          <w:lang w:val="en-US"/>
        </w:rPr>
        <w:t xml:space="preserve">including </w:t>
      </w:r>
      <w:r w:rsidRPr="00D21084">
        <w:rPr>
          <w:rFonts w:ascii="Arial" w:hAnsi="Arial" w:cs="Arial"/>
          <w:bCs/>
          <w:lang w:val="en-US"/>
        </w:rPr>
        <w:t xml:space="preserve">g </w:t>
      </w:r>
      <w:r w:rsidR="00453C8C" w:rsidRPr="00D21084">
        <w:rPr>
          <w:rFonts w:ascii="Arial" w:hAnsi="Arial" w:cs="Arial"/>
          <w:bCs/>
          <w:lang w:val="en-US"/>
        </w:rPr>
        <w:t>sorting</w:t>
      </w:r>
      <w:r w:rsidRPr="00D21084">
        <w:rPr>
          <w:rFonts w:ascii="Arial" w:hAnsi="Arial" w:cs="Arial"/>
          <w:bCs/>
          <w:lang w:val="en-US"/>
        </w:rPr>
        <w:t xml:space="preserve"> a</w:t>
      </w:r>
      <w:r w:rsidR="00453C8C" w:rsidRPr="00D21084">
        <w:rPr>
          <w:rFonts w:ascii="Arial" w:hAnsi="Arial" w:cs="Arial"/>
          <w:bCs/>
          <w:lang w:val="en-US"/>
        </w:rPr>
        <w:t>nd recycling waste that can be applied to our national and regional features. Consultant will design the required materials and measures</w:t>
      </w:r>
      <w:r w:rsidR="007B2E6C" w:rsidRPr="00D21084">
        <w:rPr>
          <w:rFonts w:ascii="Arial" w:hAnsi="Arial" w:cs="Arial"/>
          <w:bCs/>
          <w:lang w:val="en-US"/>
        </w:rPr>
        <w:t xml:space="preserve"> to increase public awareness (</w:t>
      </w:r>
      <w:r w:rsidR="00453C8C" w:rsidRPr="00D21084">
        <w:rPr>
          <w:rFonts w:ascii="Arial" w:hAnsi="Arial" w:cs="Arial"/>
          <w:bCs/>
          <w:lang w:val="en-US"/>
        </w:rPr>
        <w:t>especiall</w:t>
      </w:r>
      <w:r w:rsidR="007B2E6C" w:rsidRPr="00D21084">
        <w:rPr>
          <w:rFonts w:ascii="Arial" w:hAnsi="Arial" w:cs="Arial"/>
          <w:bCs/>
          <w:lang w:val="en-US"/>
        </w:rPr>
        <w:t>y, households, students, schoolchildren etc.) and carry out the public consultations or workshops to inform on the realization of urban waste sorting and disposal improvements.</w:t>
      </w:r>
    </w:p>
    <w:p w:rsidR="00AA57BD" w:rsidRPr="00812A34" w:rsidRDefault="0048061D" w:rsidP="00F87BC1">
      <w:pPr>
        <w:pStyle w:val="a3"/>
        <w:numPr>
          <w:ilvl w:val="0"/>
          <w:numId w:val="19"/>
        </w:numPr>
        <w:spacing w:before="100" w:beforeAutospacing="1" w:after="100" w:afterAutospacing="1"/>
        <w:ind w:left="0" w:firstLine="0"/>
        <w:contextualSpacing w:val="0"/>
        <w:jc w:val="both"/>
        <w:rPr>
          <w:rFonts w:ascii="Arial" w:hAnsi="Arial" w:cs="Arial"/>
          <w:b/>
          <w:bCs/>
          <w:lang w:val="en-US"/>
        </w:rPr>
      </w:pPr>
      <w:r w:rsidRPr="00812A34">
        <w:rPr>
          <w:rFonts w:ascii="Arial" w:hAnsi="Arial" w:cs="Arial"/>
          <w:bCs/>
          <w:lang w:val="en-US"/>
        </w:rPr>
        <w:t>Consultant will also study the measures of promotion social benefits for success improvement of waste management.</w:t>
      </w:r>
      <w:r w:rsidR="00AA57BD" w:rsidRPr="00812A34">
        <w:rPr>
          <w:rFonts w:ascii="Arial" w:hAnsi="Arial" w:cs="Arial"/>
          <w:b/>
          <w:bCs/>
          <w:lang w:val="en-US"/>
        </w:rPr>
        <w:br w:type="page"/>
      </w:r>
    </w:p>
    <w:p w:rsidR="00712A69" w:rsidRPr="00D21084" w:rsidRDefault="00712A69" w:rsidP="003A52A7">
      <w:pPr>
        <w:pStyle w:val="a3"/>
        <w:numPr>
          <w:ilvl w:val="0"/>
          <w:numId w:val="2"/>
        </w:numPr>
        <w:autoSpaceDE w:val="0"/>
        <w:autoSpaceDN w:val="0"/>
        <w:adjustRightInd w:val="0"/>
        <w:spacing w:before="100" w:beforeAutospacing="1" w:after="100" w:afterAutospacing="1"/>
        <w:ind w:hanging="357"/>
        <w:contextualSpacing w:val="0"/>
        <w:jc w:val="center"/>
        <w:outlineLvl w:val="0"/>
        <w:rPr>
          <w:rFonts w:ascii="Arial" w:hAnsi="Arial" w:cs="Arial"/>
          <w:b/>
          <w:bCs/>
        </w:rPr>
      </w:pPr>
      <w:bookmarkStart w:id="48" w:name="_Toc496274583"/>
      <w:r w:rsidRPr="00D21084">
        <w:rPr>
          <w:rFonts w:ascii="Arial" w:hAnsi="Arial" w:cs="Arial"/>
          <w:b/>
          <w:bCs/>
          <w:lang w:val="en-US"/>
        </w:rPr>
        <w:lastRenderedPageBreak/>
        <w:t>C</w:t>
      </w:r>
      <w:r w:rsidR="004026C4" w:rsidRPr="00D21084">
        <w:rPr>
          <w:rFonts w:ascii="Arial" w:hAnsi="Arial" w:cs="Arial"/>
          <w:b/>
          <w:bCs/>
          <w:lang w:val="en-US"/>
        </w:rPr>
        <w:t>onclusion</w:t>
      </w:r>
      <w:bookmarkEnd w:id="48"/>
    </w:p>
    <w:p w:rsidR="00953B4A" w:rsidRPr="00D21084" w:rsidRDefault="003A52A7" w:rsidP="002A7C85">
      <w:pPr>
        <w:pStyle w:val="a3"/>
        <w:numPr>
          <w:ilvl w:val="0"/>
          <w:numId w:val="19"/>
        </w:numPr>
        <w:spacing w:before="100" w:beforeAutospacing="1" w:after="100" w:afterAutospacing="1"/>
        <w:ind w:left="0" w:firstLine="0"/>
        <w:contextualSpacing w:val="0"/>
        <w:jc w:val="both"/>
        <w:rPr>
          <w:rFonts w:ascii="Arial" w:eastAsia="Arial Unicode MS" w:hAnsi="Arial" w:cs="Arial"/>
          <w:spacing w:val="1"/>
          <w:lang w:val="en-US"/>
        </w:rPr>
      </w:pPr>
      <w:r w:rsidRPr="00D21084">
        <w:rPr>
          <w:rFonts w:ascii="Arial" w:hAnsi="Arial" w:cs="Arial"/>
          <w:color w:val="000000"/>
          <w:lang w:val="en-US"/>
        </w:rPr>
        <w:t xml:space="preserve">The implementation of </w:t>
      </w:r>
      <w:r w:rsidR="00AF2A27" w:rsidRPr="00D21084">
        <w:rPr>
          <w:rFonts w:ascii="Arial" w:hAnsi="Arial" w:cs="Arial"/>
          <w:color w:val="000000"/>
          <w:lang w:val="en-US"/>
        </w:rPr>
        <w:t xml:space="preserve">LARP and </w:t>
      </w:r>
      <w:r w:rsidRPr="00D21084">
        <w:rPr>
          <w:rFonts w:ascii="Arial" w:hAnsi="Arial" w:cs="Arial"/>
          <w:color w:val="000000"/>
          <w:lang w:val="en-US"/>
        </w:rPr>
        <w:t xml:space="preserve">developed mitigation measures in this project face some difficulties. </w:t>
      </w:r>
      <w:r w:rsidR="002A7C85" w:rsidRPr="00D21084">
        <w:rPr>
          <w:rFonts w:ascii="Arial" w:hAnsi="Arial" w:cs="Arial"/>
          <w:color w:val="000000"/>
          <w:lang w:val="en-US"/>
        </w:rPr>
        <w:t xml:space="preserve">The overall progress of implementing </w:t>
      </w:r>
      <w:r w:rsidR="00E738C7" w:rsidRPr="00D21084">
        <w:rPr>
          <w:rFonts w:ascii="Arial" w:hAnsi="Arial" w:cs="Arial"/>
          <w:color w:val="000000"/>
          <w:lang w:val="en-US"/>
        </w:rPr>
        <w:t>LARP</w:t>
      </w:r>
      <w:r w:rsidR="002A7C85" w:rsidRPr="00D21084">
        <w:rPr>
          <w:rFonts w:ascii="Arial" w:hAnsi="Arial" w:cs="Arial"/>
          <w:color w:val="000000"/>
          <w:lang w:val="en-US"/>
        </w:rPr>
        <w:t xml:space="preserve"> and social safeguard measures show a satisfactory level</w:t>
      </w:r>
      <w:r w:rsidR="00E738C7" w:rsidRPr="00D21084">
        <w:rPr>
          <w:rFonts w:ascii="Arial" w:hAnsi="Arial" w:cs="Arial"/>
          <w:color w:val="000000"/>
          <w:lang w:val="en-US"/>
        </w:rPr>
        <w:t xml:space="preserve">. </w:t>
      </w:r>
    </w:p>
    <w:p w:rsidR="003A52A7" w:rsidRPr="00D21084" w:rsidRDefault="00313275" w:rsidP="00313275">
      <w:pPr>
        <w:pStyle w:val="ac"/>
        <w:rPr>
          <w:rFonts w:ascii="Arial" w:eastAsia="Arial Unicode MS" w:hAnsi="Arial" w:cs="Arial"/>
          <w:color w:val="auto"/>
          <w:spacing w:val="1"/>
          <w:sz w:val="22"/>
          <w:szCs w:val="22"/>
          <w:lang w:val="en-US"/>
        </w:rPr>
      </w:pPr>
      <w:proofErr w:type="spellStart"/>
      <w:r w:rsidRPr="00D21084">
        <w:rPr>
          <w:rFonts w:ascii="Arial" w:hAnsi="Arial" w:cs="Arial"/>
          <w:color w:val="auto"/>
          <w:sz w:val="22"/>
          <w:szCs w:val="22"/>
        </w:rPr>
        <w:t>Table</w:t>
      </w:r>
      <w:proofErr w:type="spellEnd"/>
      <w:r w:rsidRPr="00D21084">
        <w:rPr>
          <w:rFonts w:ascii="Arial" w:hAnsi="Arial" w:cs="Arial"/>
          <w:color w:val="auto"/>
          <w:sz w:val="22"/>
          <w:szCs w:val="22"/>
        </w:rPr>
        <w:t xml:space="preserve"> </w:t>
      </w:r>
      <w:r w:rsidRPr="00D21084">
        <w:rPr>
          <w:rFonts w:ascii="Arial" w:hAnsi="Arial" w:cs="Arial"/>
          <w:color w:val="auto"/>
          <w:sz w:val="22"/>
          <w:szCs w:val="22"/>
        </w:rPr>
        <w:fldChar w:fldCharType="begin"/>
      </w:r>
      <w:r w:rsidRPr="00D21084">
        <w:rPr>
          <w:rFonts w:ascii="Arial" w:hAnsi="Arial" w:cs="Arial"/>
          <w:color w:val="auto"/>
          <w:sz w:val="22"/>
          <w:szCs w:val="22"/>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rPr>
        <w:t>8</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Overall progress</w:t>
      </w:r>
    </w:p>
    <w:tbl>
      <w:tblPr>
        <w:tblStyle w:val="a5"/>
        <w:tblW w:w="0" w:type="auto"/>
        <w:tblLook w:val="04A0" w:firstRow="1" w:lastRow="0" w:firstColumn="1" w:lastColumn="0" w:noHBand="0" w:noVBand="1"/>
      </w:tblPr>
      <w:tblGrid>
        <w:gridCol w:w="3454"/>
        <w:gridCol w:w="6225"/>
      </w:tblGrid>
      <w:tr w:rsidR="00313275" w:rsidRPr="00D21084" w:rsidTr="00063988">
        <w:tc>
          <w:tcPr>
            <w:tcW w:w="3510" w:type="dxa"/>
            <w:vAlign w:val="center"/>
          </w:tcPr>
          <w:p w:rsidR="00313275" w:rsidRPr="00D21084" w:rsidRDefault="00063988" w:rsidP="00063988">
            <w:pPr>
              <w:jc w:val="center"/>
              <w:rPr>
                <w:rFonts w:ascii="Arial" w:eastAsia="Arial Unicode MS" w:hAnsi="Arial" w:cs="Arial"/>
                <w:b/>
                <w:spacing w:val="1"/>
                <w:lang w:val="en-US"/>
              </w:rPr>
            </w:pPr>
            <w:r w:rsidRPr="00D21084">
              <w:rPr>
                <w:rFonts w:ascii="Arial" w:eastAsia="Arial Unicode MS" w:hAnsi="Arial" w:cs="Arial"/>
                <w:b/>
                <w:spacing w:val="1"/>
                <w:lang w:val="en-US"/>
              </w:rPr>
              <w:t>Indicator</w:t>
            </w:r>
          </w:p>
        </w:tc>
        <w:tc>
          <w:tcPr>
            <w:tcW w:w="6395" w:type="dxa"/>
            <w:vAlign w:val="center"/>
          </w:tcPr>
          <w:p w:rsidR="00313275" w:rsidRPr="00D21084" w:rsidRDefault="00063988" w:rsidP="00063988">
            <w:pPr>
              <w:jc w:val="center"/>
              <w:rPr>
                <w:rFonts w:ascii="Arial" w:eastAsia="Arial Unicode MS" w:hAnsi="Arial" w:cs="Arial"/>
                <w:b/>
                <w:spacing w:val="1"/>
                <w:lang w:val="en-US"/>
              </w:rPr>
            </w:pPr>
            <w:r w:rsidRPr="00D21084">
              <w:rPr>
                <w:rFonts w:ascii="Arial" w:eastAsia="Arial Unicode MS" w:hAnsi="Arial" w:cs="Arial"/>
                <w:b/>
                <w:spacing w:val="1"/>
                <w:lang w:val="en-US"/>
              </w:rPr>
              <w:t>Progress</w:t>
            </w:r>
          </w:p>
        </w:tc>
      </w:tr>
      <w:tr w:rsidR="00313275" w:rsidRPr="00D21084" w:rsidTr="000B1129">
        <w:tc>
          <w:tcPr>
            <w:tcW w:w="3510" w:type="dxa"/>
          </w:tcPr>
          <w:p w:rsidR="00313275" w:rsidRPr="00D21084" w:rsidRDefault="00474D72">
            <w:pPr>
              <w:rPr>
                <w:rFonts w:ascii="Arial" w:eastAsia="Arial Unicode MS" w:hAnsi="Arial" w:cs="Arial"/>
                <w:b/>
                <w:spacing w:val="1"/>
                <w:lang w:val="en-US"/>
              </w:rPr>
            </w:pPr>
            <w:r w:rsidRPr="00D21084">
              <w:rPr>
                <w:rFonts w:ascii="Arial" w:eastAsia="Arial Unicode MS" w:hAnsi="Arial" w:cs="Arial"/>
                <w:b/>
                <w:spacing w:val="1"/>
                <w:lang w:val="en-US"/>
              </w:rPr>
              <w:t>LARP Implementation</w:t>
            </w:r>
          </w:p>
        </w:tc>
        <w:tc>
          <w:tcPr>
            <w:tcW w:w="6395" w:type="dxa"/>
            <w:vAlign w:val="center"/>
          </w:tcPr>
          <w:p w:rsidR="00313275" w:rsidRPr="00D21084" w:rsidRDefault="00474D72"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completed</w:t>
            </w:r>
          </w:p>
        </w:tc>
      </w:tr>
      <w:tr w:rsidR="00474D72" w:rsidRPr="00D21084" w:rsidTr="000B1129">
        <w:tc>
          <w:tcPr>
            <w:tcW w:w="3510" w:type="dxa"/>
          </w:tcPr>
          <w:p w:rsidR="00474D72" w:rsidRPr="00D21084" w:rsidRDefault="00474D72" w:rsidP="00474D72">
            <w:pPr>
              <w:jc w:val="right"/>
              <w:rPr>
                <w:rFonts w:ascii="Arial" w:eastAsia="Arial Unicode MS" w:hAnsi="Arial" w:cs="Arial"/>
                <w:spacing w:val="1"/>
                <w:lang w:val="en-US"/>
              </w:rPr>
            </w:pPr>
            <w:r w:rsidRPr="00D21084">
              <w:rPr>
                <w:rFonts w:ascii="Arial" w:eastAsia="Arial Unicode MS" w:hAnsi="Arial" w:cs="Arial"/>
                <w:spacing w:val="1"/>
                <w:lang w:val="en-US"/>
              </w:rPr>
              <w:t>Land acquisition</w:t>
            </w:r>
          </w:p>
        </w:tc>
        <w:tc>
          <w:tcPr>
            <w:tcW w:w="6395" w:type="dxa"/>
            <w:vAlign w:val="center"/>
          </w:tcPr>
          <w:p w:rsidR="00474D72" w:rsidRPr="00D21084" w:rsidRDefault="00474D72" w:rsidP="000B1129">
            <w:pPr>
              <w:jc w:val="center"/>
              <w:rPr>
                <w:rFonts w:ascii="Arial" w:hAnsi="Arial" w:cs="Arial"/>
              </w:rPr>
            </w:pPr>
            <w:r w:rsidRPr="00D21084">
              <w:rPr>
                <w:rFonts w:ascii="Arial" w:eastAsia="Arial Unicode MS" w:hAnsi="Arial" w:cs="Arial"/>
                <w:spacing w:val="1"/>
                <w:lang w:val="en-US"/>
              </w:rPr>
              <w:t>Not completed</w:t>
            </w:r>
          </w:p>
        </w:tc>
      </w:tr>
      <w:tr w:rsidR="00474D72" w:rsidRPr="00D21084" w:rsidTr="000B1129">
        <w:tc>
          <w:tcPr>
            <w:tcW w:w="3510" w:type="dxa"/>
          </w:tcPr>
          <w:p w:rsidR="00474D72" w:rsidRPr="00D21084" w:rsidRDefault="00474D72" w:rsidP="00474D72">
            <w:pPr>
              <w:jc w:val="right"/>
              <w:rPr>
                <w:rFonts w:ascii="Arial" w:eastAsia="Arial Unicode MS" w:hAnsi="Arial" w:cs="Arial"/>
                <w:spacing w:val="1"/>
                <w:lang w:val="en-US"/>
              </w:rPr>
            </w:pPr>
            <w:r w:rsidRPr="00D21084">
              <w:rPr>
                <w:rFonts w:ascii="Arial" w:eastAsia="Arial Unicode MS" w:hAnsi="Arial" w:cs="Arial"/>
                <w:spacing w:val="1"/>
                <w:lang w:val="en-US"/>
              </w:rPr>
              <w:t>Compensation payment</w:t>
            </w:r>
          </w:p>
        </w:tc>
        <w:tc>
          <w:tcPr>
            <w:tcW w:w="6395" w:type="dxa"/>
            <w:vAlign w:val="center"/>
          </w:tcPr>
          <w:p w:rsidR="00474D72" w:rsidRPr="00D21084" w:rsidRDefault="00474D72" w:rsidP="000B1129">
            <w:pPr>
              <w:jc w:val="center"/>
              <w:rPr>
                <w:rFonts w:ascii="Arial" w:hAnsi="Arial" w:cs="Arial"/>
              </w:rPr>
            </w:pPr>
            <w:r w:rsidRPr="00D21084">
              <w:rPr>
                <w:rFonts w:ascii="Arial" w:eastAsia="Arial Unicode MS" w:hAnsi="Arial" w:cs="Arial"/>
                <w:spacing w:val="1"/>
                <w:lang w:val="en-US"/>
              </w:rPr>
              <w:t>Not completed</w:t>
            </w:r>
          </w:p>
        </w:tc>
      </w:tr>
      <w:tr w:rsidR="00256986" w:rsidRPr="009F3AB1" w:rsidTr="000B1129">
        <w:tc>
          <w:tcPr>
            <w:tcW w:w="3510" w:type="dxa"/>
          </w:tcPr>
          <w:p w:rsidR="00256986" w:rsidRPr="00D21084" w:rsidRDefault="00256986" w:rsidP="00474D72">
            <w:pPr>
              <w:jc w:val="right"/>
              <w:rPr>
                <w:rFonts w:ascii="Arial" w:eastAsia="Arial Unicode MS" w:hAnsi="Arial" w:cs="Arial"/>
                <w:spacing w:val="1"/>
                <w:lang w:val="en-US"/>
              </w:rPr>
            </w:pPr>
            <w:r w:rsidRPr="00D21084">
              <w:rPr>
                <w:rFonts w:ascii="Arial" w:eastAsia="Arial Unicode MS" w:hAnsi="Arial" w:cs="Arial"/>
                <w:spacing w:val="1"/>
                <w:lang w:val="en-US"/>
              </w:rPr>
              <w:t>Associated impacts</w:t>
            </w:r>
          </w:p>
        </w:tc>
        <w:tc>
          <w:tcPr>
            <w:tcW w:w="6395" w:type="dxa"/>
            <w:vAlign w:val="center"/>
          </w:tcPr>
          <w:p w:rsidR="00256986" w:rsidRPr="00D21084" w:rsidRDefault="00256986"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applicable at this stage</w:t>
            </w:r>
          </w:p>
        </w:tc>
      </w:tr>
      <w:tr w:rsidR="00313275" w:rsidRPr="00D21084" w:rsidTr="000B1129">
        <w:tc>
          <w:tcPr>
            <w:tcW w:w="3510" w:type="dxa"/>
          </w:tcPr>
          <w:p w:rsidR="00313275" w:rsidRPr="00D21084" w:rsidRDefault="00474D72">
            <w:pPr>
              <w:rPr>
                <w:rFonts w:ascii="Arial" w:eastAsia="Arial Unicode MS" w:hAnsi="Arial" w:cs="Arial"/>
                <w:b/>
                <w:spacing w:val="1"/>
                <w:lang w:val="en-US"/>
              </w:rPr>
            </w:pPr>
            <w:r w:rsidRPr="00D21084">
              <w:rPr>
                <w:rFonts w:ascii="Arial" w:eastAsia="Arial Unicode MS" w:hAnsi="Arial" w:cs="Arial"/>
                <w:b/>
                <w:spacing w:val="1"/>
                <w:lang w:val="en-US"/>
              </w:rPr>
              <w:t xml:space="preserve">Grievance redress mechanism </w:t>
            </w:r>
          </w:p>
        </w:tc>
        <w:tc>
          <w:tcPr>
            <w:tcW w:w="6395" w:type="dxa"/>
            <w:vAlign w:val="center"/>
          </w:tcPr>
          <w:p w:rsidR="00313275" w:rsidRPr="00D21084" w:rsidRDefault="00474D72" w:rsidP="000B1129">
            <w:pPr>
              <w:jc w:val="center"/>
              <w:rPr>
                <w:rFonts w:ascii="Arial" w:eastAsia="Arial Unicode MS" w:hAnsi="Arial" w:cs="Arial"/>
                <w:spacing w:val="1"/>
                <w:lang w:val="en-US"/>
              </w:rPr>
            </w:pPr>
            <w:r w:rsidRPr="00D21084">
              <w:rPr>
                <w:rFonts w:ascii="Arial" w:eastAsia="Arial Unicode MS" w:hAnsi="Arial" w:cs="Arial"/>
                <w:spacing w:val="1"/>
                <w:lang w:val="en-US"/>
              </w:rPr>
              <w:t>On-going (functioning efficiently)</w:t>
            </w:r>
          </w:p>
        </w:tc>
      </w:tr>
      <w:tr w:rsidR="00313275" w:rsidRPr="009F3AB1" w:rsidTr="000B1129">
        <w:tc>
          <w:tcPr>
            <w:tcW w:w="3510" w:type="dxa"/>
          </w:tcPr>
          <w:p w:rsidR="00313275" w:rsidRPr="00D21084" w:rsidRDefault="00256986">
            <w:pPr>
              <w:rPr>
                <w:rFonts w:ascii="Arial" w:eastAsia="Arial Unicode MS" w:hAnsi="Arial" w:cs="Arial"/>
                <w:b/>
                <w:spacing w:val="1"/>
                <w:lang w:val="en-US"/>
              </w:rPr>
            </w:pPr>
            <w:r w:rsidRPr="00D21084">
              <w:rPr>
                <w:rFonts w:ascii="Arial" w:eastAsia="Arial Unicode MS" w:hAnsi="Arial" w:cs="Arial"/>
                <w:b/>
                <w:spacing w:val="1"/>
                <w:lang w:val="en-US"/>
              </w:rPr>
              <w:t>Gender and poverty assessment</w:t>
            </w:r>
          </w:p>
        </w:tc>
        <w:tc>
          <w:tcPr>
            <w:tcW w:w="6395" w:type="dxa"/>
            <w:vAlign w:val="center"/>
          </w:tcPr>
          <w:p w:rsidR="00313275" w:rsidRPr="00D21084" w:rsidRDefault="00256986"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applicable at this stage</w:t>
            </w:r>
          </w:p>
        </w:tc>
      </w:tr>
      <w:tr w:rsidR="00313275" w:rsidRPr="009F3AB1" w:rsidTr="000B1129">
        <w:tc>
          <w:tcPr>
            <w:tcW w:w="3510" w:type="dxa"/>
          </w:tcPr>
          <w:p w:rsidR="00313275" w:rsidRPr="00D21084" w:rsidRDefault="00256986" w:rsidP="000B1129">
            <w:pPr>
              <w:rPr>
                <w:rFonts w:ascii="Arial" w:eastAsia="Arial Unicode MS" w:hAnsi="Arial" w:cs="Arial"/>
                <w:b/>
                <w:spacing w:val="1"/>
                <w:lang w:val="en-US"/>
              </w:rPr>
            </w:pPr>
            <w:r w:rsidRPr="00D21084">
              <w:rPr>
                <w:rFonts w:ascii="Arial" w:eastAsia="Arial Unicode MS" w:hAnsi="Arial" w:cs="Arial"/>
                <w:b/>
                <w:spacing w:val="1"/>
                <w:lang w:val="en-US"/>
              </w:rPr>
              <w:t xml:space="preserve">Social safeguard </w:t>
            </w:r>
            <w:r w:rsidR="000B1129" w:rsidRPr="00D21084">
              <w:rPr>
                <w:rFonts w:ascii="Arial" w:eastAsia="Arial Unicode MS" w:hAnsi="Arial" w:cs="Arial"/>
                <w:b/>
                <w:spacing w:val="1"/>
                <w:lang w:val="en-US"/>
              </w:rPr>
              <w:t>monitoring at stage of construction work</w:t>
            </w:r>
          </w:p>
        </w:tc>
        <w:tc>
          <w:tcPr>
            <w:tcW w:w="6395" w:type="dxa"/>
            <w:vAlign w:val="center"/>
          </w:tcPr>
          <w:p w:rsidR="00313275" w:rsidRPr="00D21084" w:rsidRDefault="000B1129"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applicable at this stage</w:t>
            </w:r>
          </w:p>
        </w:tc>
      </w:tr>
    </w:tbl>
    <w:p w:rsidR="003A52A7" w:rsidRPr="00D21084" w:rsidRDefault="003A52A7">
      <w:pPr>
        <w:rPr>
          <w:rFonts w:ascii="Arial" w:eastAsia="Arial Unicode MS" w:hAnsi="Arial" w:cs="Arial"/>
          <w:spacing w:val="1"/>
          <w:lang w:val="en-US"/>
        </w:rPr>
      </w:pPr>
    </w:p>
    <w:p w:rsidR="003A52A7" w:rsidRPr="00D21084" w:rsidRDefault="00334D4D" w:rsidP="00334D4D">
      <w:pPr>
        <w:pStyle w:val="a3"/>
        <w:numPr>
          <w:ilvl w:val="0"/>
          <w:numId w:val="19"/>
        </w:numPr>
        <w:spacing w:before="100" w:beforeAutospacing="1" w:after="100" w:afterAutospacing="1"/>
        <w:ind w:left="0" w:firstLine="0"/>
        <w:contextualSpacing w:val="0"/>
        <w:jc w:val="both"/>
        <w:rPr>
          <w:rFonts w:ascii="Arial" w:eastAsia="Arial Unicode MS" w:hAnsi="Arial" w:cs="Arial"/>
          <w:spacing w:val="1"/>
          <w:lang w:val="en-US"/>
        </w:rPr>
      </w:pPr>
      <w:r w:rsidRPr="00D21084">
        <w:rPr>
          <w:rFonts w:ascii="Arial" w:eastAsia="Arial Unicode MS" w:hAnsi="Arial" w:cs="Arial"/>
          <w:spacing w:val="1"/>
          <w:lang w:val="en-US"/>
        </w:rPr>
        <w:t>The key issue to be solve</w:t>
      </w:r>
      <w:r w:rsidR="003A14A5" w:rsidRPr="00D21084">
        <w:rPr>
          <w:rFonts w:ascii="Arial" w:eastAsia="Arial Unicode MS" w:hAnsi="Arial" w:cs="Arial"/>
          <w:spacing w:val="1"/>
          <w:lang w:val="en-US"/>
        </w:rPr>
        <w:t>d</w:t>
      </w:r>
      <w:r w:rsidRPr="00D21084">
        <w:rPr>
          <w:rFonts w:ascii="Arial" w:eastAsia="Arial Unicode MS" w:hAnsi="Arial" w:cs="Arial"/>
          <w:spacing w:val="1"/>
          <w:lang w:val="en-US"/>
        </w:rPr>
        <w:t xml:space="preserve"> at this stage of project implementation is completing the implementation of LARP prior the commencement of construction works.</w:t>
      </w:r>
      <w:r w:rsidR="003A14A5" w:rsidRPr="00D21084">
        <w:rPr>
          <w:rFonts w:ascii="Arial" w:eastAsia="Arial Unicode MS" w:hAnsi="Arial" w:cs="Arial"/>
          <w:spacing w:val="1"/>
          <w:lang w:val="en-US"/>
        </w:rPr>
        <w:t xml:space="preserve"> The </w:t>
      </w:r>
      <w:r w:rsidR="003A14A5" w:rsidRPr="00D21084">
        <w:rPr>
          <w:rFonts w:ascii="Arial" w:hAnsi="Arial" w:cs="Arial"/>
          <w:lang w:val="en-US"/>
        </w:rPr>
        <w:t xml:space="preserve">civil works can be commenced only after compensation for land acquisition is fully paid. </w:t>
      </w:r>
    </w:p>
    <w:p w:rsidR="003A14A5" w:rsidRPr="00D21084" w:rsidRDefault="003A14A5" w:rsidP="003A14A5">
      <w:pPr>
        <w:pStyle w:val="a3"/>
        <w:numPr>
          <w:ilvl w:val="0"/>
          <w:numId w:val="19"/>
        </w:numPr>
        <w:spacing w:before="100" w:beforeAutospacing="1" w:after="100" w:afterAutospacing="1"/>
        <w:ind w:left="0" w:firstLine="0"/>
        <w:contextualSpacing w:val="0"/>
        <w:jc w:val="both"/>
        <w:rPr>
          <w:rFonts w:ascii="Arial" w:eastAsia="Arial Unicode MS" w:hAnsi="Arial" w:cs="Arial"/>
          <w:spacing w:val="1"/>
          <w:lang w:val="en-US"/>
        </w:rPr>
      </w:pPr>
      <w:r w:rsidRPr="00D21084">
        <w:rPr>
          <w:rFonts w:ascii="Arial" w:eastAsia="Arial Unicode MS" w:hAnsi="Arial" w:cs="Arial"/>
          <w:spacing w:val="1"/>
          <w:lang w:val="en-US"/>
        </w:rPr>
        <w:t>As a result, during the current monitoring period, it has been observed that adequate corrective measures should been taken to coordinat</w:t>
      </w:r>
      <w:r w:rsidR="00293A62" w:rsidRPr="00D21084">
        <w:rPr>
          <w:rFonts w:ascii="Arial" w:eastAsia="Arial Unicode MS" w:hAnsi="Arial" w:cs="Arial"/>
          <w:spacing w:val="1"/>
          <w:lang w:val="en-US"/>
        </w:rPr>
        <w:t>e</w:t>
      </w:r>
      <w:r w:rsidRPr="00D21084">
        <w:rPr>
          <w:rFonts w:ascii="Arial" w:eastAsia="Arial Unicode MS" w:hAnsi="Arial" w:cs="Arial"/>
          <w:spacing w:val="1"/>
          <w:lang w:val="en-US"/>
        </w:rPr>
        <w:t xml:space="preserve"> with </w:t>
      </w:r>
      <w:r w:rsidR="00293A62" w:rsidRPr="00D21084">
        <w:rPr>
          <w:rFonts w:ascii="Arial" w:eastAsia="Arial Unicode MS" w:hAnsi="Arial" w:cs="Arial"/>
          <w:spacing w:val="1"/>
          <w:lang w:val="en-US"/>
        </w:rPr>
        <w:t xml:space="preserve">local and regional municipalities, social, health and environmental institutions and affected household to complete the resettlement activity. </w:t>
      </w:r>
      <w:r w:rsidRPr="00D21084">
        <w:rPr>
          <w:rFonts w:ascii="Arial" w:eastAsia="Arial Unicode MS" w:hAnsi="Arial" w:cs="Arial"/>
          <w:spacing w:val="1"/>
          <w:lang w:val="en-US"/>
        </w:rPr>
        <w:t xml:space="preserve">Table </w:t>
      </w:r>
      <w:r w:rsidR="00293A62" w:rsidRPr="00D21084">
        <w:rPr>
          <w:rFonts w:ascii="Arial" w:eastAsia="Arial Unicode MS" w:hAnsi="Arial" w:cs="Arial"/>
          <w:spacing w:val="1"/>
          <w:lang w:val="en-US"/>
        </w:rPr>
        <w:t>below</w:t>
      </w:r>
      <w:r w:rsidRPr="00D21084">
        <w:rPr>
          <w:rFonts w:ascii="Arial" w:eastAsia="Arial Unicode MS" w:hAnsi="Arial" w:cs="Arial"/>
          <w:spacing w:val="1"/>
          <w:lang w:val="en-US"/>
        </w:rPr>
        <w:t xml:space="preserve"> present</w:t>
      </w:r>
      <w:r w:rsidR="00293A62" w:rsidRPr="00D21084">
        <w:rPr>
          <w:rFonts w:ascii="Arial" w:eastAsia="Arial Unicode MS" w:hAnsi="Arial" w:cs="Arial"/>
          <w:spacing w:val="1"/>
          <w:lang w:val="en-US"/>
        </w:rPr>
        <w:t>s</w:t>
      </w:r>
      <w:r w:rsidRPr="00D21084">
        <w:rPr>
          <w:rFonts w:ascii="Arial" w:eastAsia="Arial Unicode MS" w:hAnsi="Arial" w:cs="Arial"/>
          <w:spacing w:val="1"/>
          <w:lang w:val="en-US"/>
        </w:rPr>
        <w:t xml:space="preserve"> the actions that are proposed in </w:t>
      </w:r>
      <w:proofErr w:type="gramStart"/>
      <w:r w:rsidRPr="00D21084">
        <w:rPr>
          <w:rFonts w:ascii="Arial" w:eastAsia="Arial Unicode MS" w:hAnsi="Arial" w:cs="Arial"/>
          <w:spacing w:val="1"/>
          <w:lang w:val="en-US"/>
        </w:rPr>
        <w:t xml:space="preserve">the </w:t>
      </w:r>
      <w:r w:rsidR="00293A62" w:rsidRPr="00D21084">
        <w:rPr>
          <w:rFonts w:ascii="Arial" w:eastAsia="Arial Unicode MS" w:hAnsi="Arial" w:cs="Arial"/>
          <w:spacing w:val="1"/>
          <w:lang w:val="en-US"/>
        </w:rPr>
        <w:t>this</w:t>
      </w:r>
      <w:proofErr w:type="gramEnd"/>
      <w:r w:rsidRPr="00D21084">
        <w:rPr>
          <w:rFonts w:ascii="Arial" w:eastAsia="Arial Unicode MS" w:hAnsi="Arial" w:cs="Arial"/>
          <w:spacing w:val="1"/>
          <w:lang w:val="en-US"/>
        </w:rPr>
        <w:t xml:space="preserve"> report </w:t>
      </w:r>
      <w:r w:rsidR="00293A62" w:rsidRPr="00D21084">
        <w:rPr>
          <w:rFonts w:ascii="Arial" w:eastAsia="Arial Unicode MS" w:hAnsi="Arial" w:cs="Arial"/>
          <w:spacing w:val="1"/>
          <w:lang w:val="en-US"/>
        </w:rPr>
        <w:t>to address this</w:t>
      </w:r>
      <w:r w:rsidRPr="00D21084">
        <w:rPr>
          <w:rFonts w:ascii="Arial" w:eastAsia="Arial Unicode MS" w:hAnsi="Arial" w:cs="Arial"/>
          <w:spacing w:val="1"/>
          <w:lang w:val="en-US"/>
        </w:rPr>
        <w:t xml:space="preserve"> problem: </w:t>
      </w:r>
    </w:p>
    <w:p w:rsidR="003A14A5" w:rsidRPr="00D21084" w:rsidRDefault="00293A62" w:rsidP="00293A62">
      <w:pPr>
        <w:pStyle w:val="ac"/>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Pr="00D21084">
        <w:rPr>
          <w:rFonts w:ascii="Arial" w:hAnsi="Arial" w:cs="Arial"/>
          <w:noProof/>
          <w:color w:val="auto"/>
          <w:sz w:val="22"/>
          <w:szCs w:val="22"/>
          <w:lang w:val="en-US"/>
        </w:rPr>
        <w:t>9</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F437F8" w:rsidRPr="00D21084">
        <w:rPr>
          <w:rFonts w:ascii="Arial" w:hAnsi="Arial" w:cs="Arial"/>
          <w:bCs w:val="0"/>
          <w:color w:val="auto"/>
          <w:sz w:val="22"/>
          <w:szCs w:val="22"/>
          <w:lang w:val="en-US"/>
        </w:rPr>
        <w:t>Actions s</w:t>
      </w:r>
      <w:r w:rsidRPr="00D21084">
        <w:rPr>
          <w:rFonts w:ascii="Arial" w:hAnsi="Arial" w:cs="Arial"/>
          <w:bCs w:val="0"/>
          <w:color w:val="auto"/>
          <w:sz w:val="22"/>
          <w:szCs w:val="22"/>
          <w:lang w:val="en-US"/>
        </w:rPr>
        <w:t xml:space="preserve">uggested </w:t>
      </w:r>
      <w:r w:rsidR="00F437F8" w:rsidRPr="00D21084">
        <w:rPr>
          <w:rFonts w:ascii="Arial" w:hAnsi="Arial" w:cs="Arial"/>
          <w:bCs w:val="0"/>
          <w:color w:val="auto"/>
          <w:sz w:val="22"/>
          <w:szCs w:val="22"/>
          <w:lang w:val="en-US"/>
        </w:rPr>
        <w:t>addressing</w:t>
      </w:r>
      <w:r w:rsidR="00FC6B71" w:rsidRPr="00D21084">
        <w:rPr>
          <w:rFonts w:ascii="Arial" w:hAnsi="Arial" w:cs="Arial"/>
          <w:bCs w:val="0"/>
          <w:color w:val="auto"/>
          <w:sz w:val="22"/>
          <w:szCs w:val="22"/>
          <w:lang w:val="en-US"/>
        </w:rPr>
        <w:t xml:space="preserve"> the problem of LARP Implementation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028"/>
        <w:gridCol w:w="3655"/>
      </w:tblGrid>
      <w:tr w:rsidR="00601F43" w:rsidRPr="00D21084" w:rsidTr="00DE25AE">
        <w:trPr>
          <w:trHeight w:val="446"/>
        </w:trPr>
        <w:tc>
          <w:tcPr>
            <w:tcW w:w="6028" w:type="dxa"/>
            <w:vAlign w:val="center"/>
          </w:tcPr>
          <w:tbl>
            <w:tblPr>
              <w:tblW w:w="5812" w:type="dxa"/>
              <w:tblBorders>
                <w:top w:val="nil"/>
                <w:left w:val="nil"/>
                <w:bottom w:val="nil"/>
                <w:right w:val="nil"/>
              </w:tblBorders>
              <w:tblLook w:val="0000" w:firstRow="0" w:lastRow="0" w:firstColumn="0" w:lastColumn="0" w:noHBand="0" w:noVBand="0"/>
            </w:tblPr>
            <w:tblGrid>
              <w:gridCol w:w="5812"/>
            </w:tblGrid>
            <w:tr w:rsidR="00601F43" w:rsidRPr="00D21084" w:rsidTr="00601F43">
              <w:trPr>
                <w:trHeight w:val="198"/>
              </w:trPr>
              <w:tc>
                <w:tcPr>
                  <w:tcW w:w="5812" w:type="dxa"/>
                </w:tcPr>
                <w:p w:rsidR="00601F43" w:rsidRPr="00D21084" w:rsidRDefault="00601F43" w:rsidP="00601F43">
                  <w:pPr>
                    <w:autoSpaceDE w:val="0"/>
                    <w:autoSpaceDN w:val="0"/>
                    <w:adjustRightInd w:val="0"/>
                    <w:spacing w:after="0" w:line="240" w:lineRule="auto"/>
                    <w:jc w:val="center"/>
                    <w:rPr>
                      <w:rFonts w:ascii="Arial" w:hAnsi="Arial" w:cs="Arial"/>
                      <w:b/>
                      <w:lang w:val="en-US"/>
                    </w:rPr>
                  </w:pPr>
                  <w:r w:rsidRPr="00D21084">
                    <w:rPr>
                      <w:rFonts w:ascii="Arial" w:hAnsi="Arial" w:cs="Arial"/>
                      <w:b/>
                      <w:lang w:val="en-US"/>
                    </w:rPr>
                    <w:t>Actions recommended</w:t>
                  </w:r>
                </w:p>
              </w:tc>
            </w:tr>
          </w:tbl>
          <w:p w:rsidR="00601F43" w:rsidRPr="00D21084" w:rsidRDefault="00601F43" w:rsidP="00601F43">
            <w:pPr>
              <w:pStyle w:val="Default"/>
              <w:jc w:val="center"/>
              <w:rPr>
                <w:b/>
                <w:color w:val="auto"/>
                <w:sz w:val="22"/>
                <w:szCs w:val="22"/>
                <w:lang w:val="en-US"/>
              </w:rPr>
            </w:pPr>
          </w:p>
        </w:tc>
        <w:tc>
          <w:tcPr>
            <w:tcW w:w="3877" w:type="dxa"/>
            <w:vAlign w:val="center"/>
          </w:tcPr>
          <w:p w:rsidR="00601F43" w:rsidRPr="00D21084" w:rsidRDefault="00601F43" w:rsidP="00601F43">
            <w:pPr>
              <w:pStyle w:val="Default"/>
              <w:jc w:val="center"/>
              <w:rPr>
                <w:b/>
                <w:color w:val="auto"/>
                <w:sz w:val="22"/>
                <w:szCs w:val="22"/>
                <w:lang w:val="en-US"/>
              </w:rPr>
            </w:pPr>
            <w:r w:rsidRPr="00D21084">
              <w:rPr>
                <w:b/>
                <w:color w:val="auto"/>
                <w:sz w:val="22"/>
                <w:szCs w:val="22"/>
                <w:lang w:val="en-US"/>
              </w:rPr>
              <w:t>Responsible institutes</w:t>
            </w:r>
          </w:p>
        </w:tc>
      </w:tr>
      <w:tr w:rsidR="00601F43" w:rsidRPr="009F3AB1" w:rsidTr="00DE25AE">
        <w:trPr>
          <w:trHeight w:val="380"/>
        </w:trPr>
        <w:tc>
          <w:tcPr>
            <w:tcW w:w="6028" w:type="dxa"/>
          </w:tcPr>
          <w:p w:rsidR="00601F43" w:rsidRPr="00D21084" w:rsidRDefault="00D15B68" w:rsidP="00D15B68">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w:t>
            </w:r>
            <w:proofErr w:type="spellStart"/>
            <w:r w:rsidRPr="00D21084">
              <w:rPr>
                <w:rFonts w:ascii="Arial" w:hAnsi="Arial" w:cs="Arial"/>
                <w:color w:val="000000"/>
                <w:lang w:val="en-US"/>
              </w:rPr>
              <w:t>i</w:t>
            </w:r>
            <w:proofErr w:type="spellEnd"/>
            <w:r w:rsidRPr="00D21084">
              <w:rPr>
                <w:rFonts w:ascii="Arial" w:hAnsi="Arial" w:cs="Arial"/>
                <w:color w:val="000000"/>
                <w:lang w:val="en-US"/>
              </w:rPr>
              <w:t xml:space="preserve">) </w:t>
            </w:r>
            <w:r w:rsidR="00CE5EEE" w:rsidRPr="00D21084">
              <w:rPr>
                <w:rFonts w:ascii="Arial" w:hAnsi="Arial" w:cs="Arial"/>
                <w:color w:val="000000"/>
                <w:lang w:val="en-US"/>
              </w:rPr>
              <w:t>Assess the potential health risks of using the irrigating water for watering the agr</w:t>
            </w:r>
            <w:r w:rsidR="00DE25AE" w:rsidRPr="00D21084">
              <w:rPr>
                <w:rFonts w:ascii="Arial" w:hAnsi="Arial" w:cs="Arial"/>
                <w:color w:val="000000"/>
                <w:lang w:val="en-US"/>
              </w:rPr>
              <w:t>icultural lands to be acquired. Consult on this issue with the Environmental specialist of the project.</w:t>
            </w:r>
          </w:p>
        </w:tc>
        <w:tc>
          <w:tcPr>
            <w:tcW w:w="3877" w:type="dxa"/>
          </w:tcPr>
          <w:p w:rsidR="00601F43" w:rsidRPr="00D21084" w:rsidRDefault="00CE4B10" w:rsidP="006A5BEA">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Municipality of district,</w:t>
            </w:r>
            <w:r w:rsidR="00601102" w:rsidRPr="00D21084">
              <w:rPr>
                <w:rFonts w:ascii="Arial" w:hAnsi="Arial" w:cs="Arial"/>
                <w:color w:val="000000"/>
                <w:lang w:val="en-US"/>
              </w:rPr>
              <w:t xml:space="preserve"> Municipality of region, SUE </w:t>
            </w:r>
            <w:proofErr w:type="spellStart"/>
            <w:r w:rsidR="00601102" w:rsidRPr="00D21084">
              <w:rPr>
                <w:rFonts w:ascii="Arial" w:hAnsi="Arial" w:cs="Arial"/>
                <w:color w:val="000000"/>
                <w:lang w:val="en-US"/>
              </w:rPr>
              <w:t>Max</w:t>
            </w:r>
            <w:r w:rsidRPr="00D21084">
              <w:rPr>
                <w:rFonts w:ascii="Arial" w:hAnsi="Arial" w:cs="Arial"/>
                <w:color w:val="000000"/>
                <w:lang w:val="en-US"/>
              </w:rPr>
              <w:t>sustrans</w:t>
            </w:r>
            <w:proofErr w:type="spellEnd"/>
            <w:r w:rsidRPr="00D21084">
              <w:rPr>
                <w:rFonts w:ascii="Arial" w:hAnsi="Arial" w:cs="Arial"/>
                <w:color w:val="000000"/>
                <w:lang w:val="en-US"/>
              </w:rPr>
              <w:t>, PIU</w:t>
            </w:r>
          </w:p>
        </w:tc>
      </w:tr>
      <w:tr w:rsidR="00CE5EEE" w:rsidRPr="009F3AB1" w:rsidTr="00DE25AE">
        <w:trPr>
          <w:trHeight w:val="380"/>
        </w:trPr>
        <w:tc>
          <w:tcPr>
            <w:tcW w:w="6028" w:type="dxa"/>
          </w:tcPr>
          <w:p w:rsidR="00CE5EEE" w:rsidRPr="00D21084" w:rsidRDefault="00D15B68" w:rsidP="007E32FF">
            <w:pPr>
              <w:pStyle w:val="a3"/>
              <w:numPr>
                <w:ilvl w:val="0"/>
                <w:numId w:val="39"/>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 xml:space="preserve">Consult with institutes involved in </w:t>
            </w:r>
            <w:r w:rsidR="007E32FF" w:rsidRPr="00D21084">
              <w:rPr>
                <w:rFonts w:ascii="Arial" w:hAnsi="Arial" w:cs="Arial"/>
                <w:color w:val="000000"/>
                <w:lang w:val="en-US"/>
              </w:rPr>
              <w:t>health, sanitary and environmental safety of agricultural products produced by the farms</w:t>
            </w:r>
            <w:r w:rsidRPr="00D21084">
              <w:rPr>
                <w:rFonts w:ascii="Arial" w:hAnsi="Arial" w:cs="Arial"/>
                <w:color w:val="000000"/>
                <w:lang w:val="en-US"/>
              </w:rPr>
              <w:t>.</w:t>
            </w:r>
          </w:p>
        </w:tc>
        <w:tc>
          <w:tcPr>
            <w:tcW w:w="3877" w:type="dxa"/>
          </w:tcPr>
          <w:p w:rsidR="00CE5EEE" w:rsidRPr="00D21084" w:rsidRDefault="007E32FF" w:rsidP="00800A7E">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Municipality of district, Municipality of region</w:t>
            </w:r>
            <w:r w:rsidR="00601102" w:rsidRPr="00D21084">
              <w:rPr>
                <w:rFonts w:ascii="Arial" w:hAnsi="Arial" w:cs="Arial"/>
                <w:color w:val="000000"/>
                <w:lang w:val="en-US"/>
              </w:rPr>
              <w:t xml:space="preserve">, SUE </w:t>
            </w:r>
            <w:proofErr w:type="spellStart"/>
            <w:r w:rsidR="00601102" w:rsidRPr="00D21084">
              <w:rPr>
                <w:rFonts w:ascii="Arial" w:hAnsi="Arial" w:cs="Arial"/>
                <w:color w:val="000000"/>
                <w:lang w:val="en-US"/>
              </w:rPr>
              <w:t>Max</w:t>
            </w:r>
            <w:r w:rsidR="00CE4B10" w:rsidRPr="00D21084">
              <w:rPr>
                <w:rFonts w:ascii="Arial" w:hAnsi="Arial" w:cs="Arial"/>
                <w:color w:val="000000"/>
                <w:lang w:val="en-US"/>
              </w:rPr>
              <w:t>sustrans</w:t>
            </w:r>
            <w:proofErr w:type="spellEnd"/>
            <w:r w:rsidR="00CE4B10" w:rsidRPr="00D21084">
              <w:rPr>
                <w:rFonts w:ascii="Arial" w:hAnsi="Arial" w:cs="Arial"/>
                <w:color w:val="000000"/>
                <w:lang w:val="en-US"/>
              </w:rPr>
              <w:t>, PIU</w:t>
            </w:r>
            <w:r w:rsidRPr="00D21084">
              <w:rPr>
                <w:rFonts w:ascii="Arial" w:hAnsi="Arial" w:cs="Arial"/>
                <w:color w:val="000000"/>
                <w:lang w:val="en-US"/>
              </w:rPr>
              <w:t xml:space="preserve"> and relevant </w:t>
            </w:r>
            <w:r w:rsidR="00CE4B10" w:rsidRPr="00D21084">
              <w:rPr>
                <w:rFonts w:ascii="Arial" w:hAnsi="Arial" w:cs="Arial"/>
                <w:color w:val="000000"/>
                <w:lang w:val="en-US"/>
              </w:rPr>
              <w:t>departments of H</w:t>
            </w:r>
            <w:r w:rsidRPr="00D21084">
              <w:rPr>
                <w:rFonts w:ascii="Arial" w:hAnsi="Arial" w:cs="Arial"/>
                <w:color w:val="000000"/>
                <w:lang w:val="en-US"/>
              </w:rPr>
              <w:t xml:space="preserve">ealth </w:t>
            </w:r>
            <w:r w:rsidR="00CE4B10" w:rsidRPr="00D21084">
              <w:rPr>
                <w:rFonts w:ascii="Arial" w:hAnsi="Arial" w:cs="Arial"/>
                <w:color w:val="000000"/>
                <w:lang w:val="en-US"/>
              </w:rPr>
              <w:t xml:space="preserve">Ministry, </w:t>
            </w:r>
            <w:r w:rsidR="00800A7E">
              <w:rPr>
                <w:rFonts w:ascii="Arial" w:hAnsi="Arial" w:cs="Arial"/>
                <w:color w:val="000000"/>
                <w:lang w:val="en-US"/>
              </w:rPr>
              <w:t xml:space="preserve">State committee Republic of Uzbekistan </w:t>
            </w:r>
            <w:r w:rsidR="00CE4B10" w:rsidRPr="00D21084">
              <w:rPr>
                <w:rFonts w:ascii="Arial" w:hAnsi="Arial" w:cs="Arial"/>
                <w:color w:val="000000"/>
                <w:lang w:val="en-US"/>
              </w:rPr>
              <w:t>on ecology and natural protection, Ministry of water and agricultural resources</w:t>
            </w:r>
          </w:p>
        </w:tc>
      </w:tr>
      <w:tr w:rsidR="00CE5EEE" w:rsidRPr="009F3AB1" w:rsidTr="00DE25AE">
        <w:trPr>
          <w:trHeight w:val="380"/>
        </w:trPr>
        <w:tc>
          <w:tcPr>
            <w:tcW w:w="6028" w:type="dxa"/>
          </w:tcPr>
          <w:p w:rsidR="00CE5EEE" w:rsidRPr="00D21084" w:rsidRDefault="00247958" w:rsidP="006A5BEA">
            <w:pPr>
              <w:pStyle w:val="a3"/>
              <w:numPr>
                <w:ilvl w:val="0"/>
                <w:numId w:val="39"/>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 xml:space="preserve">Collect and analyze the required relevant documents on the land acquisition to study the details of the process of </w:t>
            </w:r>
            <w:r w:rsidR="006A5BEA" w:rsidRPr="00D21084">
              <w:rPr>
                <w:rFonts w:ascii="Arial" w:hAnsi="Arial" w:cs="Arial"/>
                <w:color w:val="000000"/>
                <w:lang w:val="en-US"/>
              </w:rPr>
              <w:t>acquiring mentioned land plot.</w:t>
            </w:r>
          </w:p>
        </w:tc>
        <w:tc>
          <w:tcPr>
            <w:tcW w:w="3877" w:type="dxa"/>
          </w:tcPr>
          <w:p w:rsidR="00CE5EEE" w:rsidRPr="00D21084" w:rsidRDefault="00247958" w:rsidP="006A5BEA">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Municipality of district, Municipality of regio</w:t>
            </w:r>
            <w:r w:rsidR="00601102" w:rsidRPr="00D21084">
              <w:rPr>
                <w:rFonts w:ascii="Arial" w:hAnsi="Arial" w:cs="Arial"/>
                <w:color w:val="000000"/>
                <w:lang w:val="en-US"/>
              </w:rPr>
              <w:t xml:space="preserve">n, SUE </w:t>
            </w:r>
            <w:proofErr w:type="spellStart"/>
            <w:r w:rsidR="00601102" w:rsidRPr="00D21084">
              <w:rPr>
                <w:rFonts w:ascii="Arial" w:hAnsi="Arial" w:cs="Arial"/>
                <w:color w:val="000000"/>
                <w:lang w:val="en-US"/>
              </w:rPr>
              <w:t>Max</w:t>
            </w:r>
            <w:r w:rsidR="006A5BEA" w:rsidRPr="00D21084">
              <w:rPr>
                <w:rFonts w:ascii="Arial" w:hAnsi="Arial" w:cs="Arial"/>
                <w:color w:val="000000"/>
                <w:lang w:val="en-US"/>
              </w:rPr>
              <w:t>sustrans</w:t>
            </w:r>
            <w:proofErr w:type="spellEnd"/>
            <w:r w:rsidR="006A5BEA" w:rsidRPr="00D21084">
              <w:rPr>
                <w:rFonts w:ascii="Arial" w:hAnsi="Arial" w:cs="Arial"/>
                <w:color w:val="000000"/>
                <w:lang w:val="en-US"/>
              </w:rPr>
              <w:t>, PIU</w:t>
            </w:r>
          </w:p>
        </w:tc>
      </w:tr>
      <w:tr w:rsidR="00CE5EEE" w:rsidRPr="009F3AB1" w:rsidTr="00DE25AE">
        <w:trPr>
          <w:trHeight w:val="380"/>
        </w:trPr>
        <w:tc>
          <w:tcPr>
            <w:tcW w:w="6028" w:type="dxa"/>
          </w:tcPr>
          <w:p w:rsidR="00CE5EEE" w:rsidRPr="00D21084" w:rsidRDefault="006A5BEA" w:rsidP="00827ED8">
            <w:pPr>
              <w:pStyle w:val="a3"/>
              <w:numPr>
                <w:ilvl w:val="0"/>
                <w:numId w:val="39"/>
              </w:numPr>
              <w:autoSpaceDE w:val="0"/>
              <w:autoSpaceDN w:val="0"/>
              <w:adjustRightInd w:val="0"/>
              <w:spacing w:after="0" w:line="240" w:lineRule="auto"/>
              <w:ind w:left="0" w:firstLine="0"/>
              <w:jc w:val="both"/>
              <w:rPr>
                <w:rFonts w:ascii="Arial" w:hAnsi="Arial" w:cs="Arial"/>
                <w:color w:val="000000"/>
                <w:lang w:val="en-US"/>
              </w:rPr>
            </w:pPr>
            <w:r w:rsidRPr="00D21084">
              <w:rPr>
                <w:rFonts w:ascii="Arial" w:hAnsi="Arial" w:cs="Arial"/>
                <w:color w:val="000000"/>
                <w:lang w:val="en-US"/>
              </w:rPr>
              <w:t xml:space="preserve">Seek advice from legal consultants of the project or similar projects from the heritage consultants and also consult the Department of Justice to complete the process </w:t>
            </w:r>
            <w:r w:rsidRPr="00D21084">
              <w:rPr>
                <w:rFonts w:ascii="Arial" w:hAnsi="Arial" w:cs="Arial"/>
                <w:color w:val="000000"/>
                <w:lang w:val="en-US"/>
              </w:rPr>
              <w:lastRenderedPageBreak/>
              <w:t xml:space="preserve">of </w:t>
            </w:r>
            <w:r w:rsidR="00827ED8" w:rsidRPr="00D21084">
              <w:rPr>
                <w:rFonts w:ascii="Arial" w:hAnsi="Arial" w:cs="Arial"/>
                <w:color w:val="000000"/>
                <w:lang w:val="en-US"/>
              </w:rPr>
              <w:t xml:space="preserve">land acquisition and compensation payments in compliance with the national legislation. </w:t>
            </w:r>
          </w:p>
        </w:tc>
        <w:tc>
          <w:tcPr>
            <w:tcW w:w="3877" w:type="dxa"/>
          </w:tcPr>
          <w:p w:rsidR="00CE5EEE" w:rsidRPr="00D21084" w:rsidRDefault="00827ED8" w:rsidP="006A5BEA">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lastRenderedPageBreak/>
              <w:t>Municipality of district,</w:t>
            </w:r>
            <w:r w:rsidR="00601102" w:rsidRPr="00D21084">
              <w:rPr>
                <w:rFonts w:ascii="Arial" w:hAnsi="Arial" w:cs="Arial"/>
                <w:color w:val="000000"/>
                <w:lang w:val="en-US"/>
              </w:rPr>
              <w:t xml:space="preserve"> Municipality of region, SUE </w:t>
            </w:r>
            <w:proofErr w:type="spellStart"/>
            <w:r w:rsidR="00601102" w:rsidRPr="00D21084">
              <w:rPr>
                <w:rFonts w:ascii="Arial" w:hAnsi="Arial" w:cs="Arial"/>
                <w:color w:val="000000"/>
                <w:lang w:val="en-US"/>
              </w:rPr>
              <w:t>Max</w:t>
            </w:r>
            <w:r w:rsidRPr="00D21084">
              <w:rPr>
                <w:rFonts w:ascii="Arial" w:hAnsi="Arial" w:cs="Arial"/>
                <w:color w:val="000000"/>
                <w:lang w:val="en-US"/>
              </w:rPr>
              <w:t>sustrans</w:t>
            </w:r>
            <w:proofErr w:type="spellEnd"/>
            <w:r w:rsidRPr="00D21084">
              <w:rPr>
                <w:rFonts w:ascii="Arial" w:hAnsi="Arial" w:cs="Arial"/>
                <w:color w:val="000000"/>
                <w:lang w:val="en-US"/>
              </w:rPr>
              <w:t>, PIU</w:t>
            </w:r>
          </w:p>
        </w:tc>
      </w:tr>
      <w:tr w:rsidR="002B2418" w:rsidRPr="009F3AB1" w:rsidTr="00DE25AE">
        <w:trPr>
          <w:trHeight w:val="380"/>
        </w:trPr>
        <w:tc>
          <w:tcPr>
            <w:tcW w:w="6028" w:type="dxa"/>
          </w:tcPr>
          <w:p w:rsidR="002B2418" w:rsidRPr="00D21084" w:rsidRDefault="002B2418" w:rsidP="002B2418">
            <w:pPr>
              <w:pStyle w:val="a3"/>
              <w:numPr>
                <w:ilvl w:val="0"/>
                <w:numId w:val="39"/>
              </w:numPr>
              <w:autoSpaceDE w:val="0"/>
              <w:autoSpaceDN w:val="0"/>
              <w:adjustRightInd w:val="0"/>
              <w:spacing w:after="0" w:line="240" w:lineRule="auto"/>
              <w:ind w:left="0" w:firstLine="0"/>
              <w:jc w:val="both"/>
              <w:rPr>
                <w:rFonts w:ascii="Arial" w:hAnsi="Arial" w:cs="Arial"/>
                <w:color w:val="000000"/>
                <w:lang w:val="en-US"/>
              </w:rPr>
            </w:pPr>
            <w:r w:rsidRPr="00D21084">
              <w:rPr>
                <w:rFonts w:ascii="Arial" w:hAnsi="Arial" w:cs="Arial"/>
                <w:color w:val="000000"/>
                <w:lang w:val="en-US"/>
              </w:rPr>
              <w:lastRenderedPageBreak/>
              <w:t xml:space="preserve">Carry out the updated evaluation of the project affected leasehold farm to assess losses in current market replacement cost. </w:t>
            </w:r>
            <w:r w:rsidR="001009CF" w:rsidRPr="00D21084">
              <w:rPr>
                <w:rFonts w:ascii="Arial" w:hAnsi="Arial" w:cs="Arial"/>
                <w:color w:val="000000"/>
                <w:lang w:val="en-US"/>
              </w:rPr>
              <w:t>The evaluation must be carried out by independent evaluating company.</w:t>
            </w:r>
          </w:p>
        </w:tc>
        <w:tc>
          <w:tcPr>
            <w:tcW w:w="3877" w:type="dxa"/>
          </w:tcPr>
          <w:p w:rsidR="002B2418" w:rsidRPr="00D21084" w:rsidRDefault="002B2418" w:rsidP="006A5BEA">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Municipality of district,</w:t>
            </w:r>
            <w:r w:rsidR="00601102" w:rsidRPr="00D21084">
              <w:rPr>
                <w:rFonts w:ascii="Arial" w:hAnsi="Arial" w:cs="Arial"/>
                <w:color w:val="000000"/>
                <w:lang w:val="en-US"/>
              </w:rPr>
              <w:t xml:space="preserve"> Municipality of region, SUE </w:t>
            </w:r>
            <w:proofErr w:type="spellStart"/>
            <w:r w:rsidR="00601102" w:rsidRPr="00D21084">
              <w:rPr>
                <w:rFonts w:ascii="Arial" w:hAnsi="Arial" w:cs="Arial"/>
                <w:color w:val="000000"/>
                <w:lang w:val="en-US"/>
              </w:rPr>
              <w:t>Max</w:t>
            </w:r>
            <w:r w:rsidRPr="00D21084">
              <w:rPr>
                <w:rFonts w:ascii="Arial" w:hAnsi="Arial" w:cs="Arial"/>
                <w:color w:val="000000"/>
                <w:lang w:val="en-US"/>
              </w:rPr>
              <w:t>sustrans</w:t>
            </w:r>
            <w:proofErr w:type="spellEnd"/>
            <w:r w:rsidRPr="00D21084">
              <w:rPr>
                <w:rFonts w:ascii="Arial" w:hAnsi="Arial" w:cs="Arial"/>
                <w:color w:val="000000"/>
                <w:lang w:val="en-US"/>
              </w:rPr>
              <w:t>, PIU</w:t>
            </w:r>
          </w:p>
        </w:tc>
      </w:tr>
    </w:tbl>
    <w:p w:rsidR="003A52A7" w:rsidRPr="00D21084" w:rsidRDefault="003A52A7">
      <w:pPr>
        <w:rPr>
          <w:rFonts w:ascii="Arial" w:eastAsia="Arial Unicode MS" w:hAnsi="Arial" w:cs="Arial"/>
          <w:spacing w:val="1"/>
          <w:lang w:val="en-US"/>
        </w:rPr>
      </w:pPr>
    </w:p>
    <w:p w:rsidR="003A14A5" w:rsidRPr="00D21084" w:rsidRDefault="003A14A5" w:rsidP="00DC0B5F">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b/>
          <w:bCs/>
          <w:lang w:val="en-US"/>
        </w:rPr>
        <w:t xml:space="preserve">Recommendation for </w:t>
      </w:r>
      <w:r w:rsidR="00DC0B5F" w:rsidRPr="00D21084">
        <w:rPr>
          <w:rFonts w:ascii="Arial" w:hAnsi="Arial" w:cs="Arial"/>
          <w:b/>
          <w:bCs/>
          <w:lang w:val="en-US"/>
        </w:rPr>
        <w:t xml:space="preserve">second </w:t>
      </w:r>
      <w:r w:rsidRPr="00D21084">
        <w:rPr>
          <w:rFonts w:ascii="Arial" w:hAnsi="Arial" w:cs="Arial"/>
          <w:b/>
          <w:bCs/>
          <w:lang w:val="en-US"/>
        </w:rPr>
        <w:t xml:space="preserve">Social </w:t>
      </w:r>
      <w:r w:rsidR="00DC0B5F" w:rsidRPr="00D21084">
        <w:rPr>
          <w:rFonts w:ascii="Arial" w:hAnsi="Arial" w:cs="Arial"/>
          <w:b/>
          <w:bCs/>
          <w:lang w:val="en-US"/>
        </w:rPr>
        <w:t>s</w:t>
      </w:r>
      <w:r w:rsidRPr="00D21084">
        <w:rPr>
          <w:rFonts w:ascii="Arial" w:hAnsi="Arial" w:cs="Arial"/>
          <w:b/>
          <w:bCs/>
          <w:lang w:val="en-US"/>
        </w:rPr>
        <w:t>afeguard</w:t>
      </w:r>
      <w:r w:rsidR="00DC0B5F" w:rsidRPr="00D21084">
        <w:rPr>
          <w:rFonts w:ascii="Arial" w:hAnsi="Arial" w:cs="Arial"/>
          <w:b/>
          <w:bCs/>
          <w:lang w:val="en-US"/>
        </w:rPr>
        <w:t xml:space="preserve"> monitoring and evaluation report</w:t>
      </w:r>
      <w:r w:rsidRPr="00D21084">
        <w:rPr>
          <w:rFonts w:ascii="Arial" w:hAnsi="Arial" w:cs="Arial"/>
          <w:b/>
          <w:bCs/>
          <w:lang w:val="en-US"/>
        </w:rPr>
        <w:t xml:space="preserve">: </w:t>
      </w:r>
    </w:p>
    <w:p w:rsidR="00DC0B5F" w:rsidRPr="00D21084" w:rsidRDefault="00DC0B5F" w:rsidP="00DC0B5F">
      <w:pPr>
        <w:pStyle w:val="a3"/>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 xml:space="preserve">Assess the progress on </w:t>
      </w:r>
      <w:r w:rsidR="003A5EEC" w:rsidRPr="00D21084">
        <w:rPr>
          <w:rFonts w:ascii="Arial" w:hAnsi="Arial" w:cs="Arial"/>
          <w:lang w:val="en-US"/>
        </w:rPr>
        <w:t>l</w:t>
      </w:r>
      <w:r w:rsidR="003A14A5" w:rsidRPr="00D21084">
        <w:rPr>
          <w:rFonts w:ascii="Arial" w:hAnsi="Arial" w:cs="Arial"/>
          <w:lang w:val="en-US"/>
        </w:rPr>
        <w:t xml:space="preserve">and acquisition </w:t>
      </w:r>
      <w:r w:rsidRPr="00D21084">
        <w:rPr>
          <w:rFonts w:ascii="Arial" w:hAnsi="Arial" w:cs="Arial"/>
          <w:lang w:val="en-US"/>
        </w:rPr>
        <w:t xml:space="preserve">and compensation </w:t>
      </w:r>
      <w:r w:rsidR="003A14A5" w:rsidRPr="00D21084">
        <w:rPr>
          <w:rFonts w:ascii="Arial" w:hAnsi="Arial" w:cs="Arial"/>
          <w:lang w:val="en-US"/>
        </w:rPr>
        <w:t>process</w:t>
      </w:r>
      <w:r w:rsidRPr="00D21084">
        <w:rPr>
          <w:rFonts w:ascii="Arial" w:hAnsi="Arial" w:cs="Arial"/>
          <w:lang w:val="en-US"/>
        </w:rPr>
        <w:t>;</w:t>
      </w:r>
    </w:p>
    <w:p w:rsidR="003A5EEC" w:rsidRPr="00D21084" w:rsidRDefault="003A5EEC" w:rsidP="00DC0B5F">
      <w:pPr>
        <w:pStyle w:val="a3"/>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Monitoring associated impacts and risks of negative impact on Informal waster picker, Waste collection points;</w:t>
      </w:r>
    </w:p>
    <w:p w:rsidR="008554FA" w:rsidRPr="00D21084" w:rsidRDefault="008554FA" w:rsidP="00DC0B5F">
      <w:pPr>
        <w:pStyle w:val="a3"/>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Monitoring and assessment of complaints received upon the project;</w:t>
      </w:r>
    </w:p>
    <w:p w:rsidR="003A5EEC" w:rsidRPr="00D21084" w:rsidRDefault="003A5EEC" w:rsidP="00DC0B5F">
      <w:pPr>
        <w:pStyle w:val="a3"/>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Monitoring social, gender and poverty issues;</w:t>
      </w:r>
      <w:r w:rsidR="00A91A4E" w:rsidRPr="00D21084">
        <w:rPr>
          <w:rFonts w:ascii="Arial" w:hAnsi="Arial" w:cs="Arial"/>
          <w:lang w:val="en-US"/>
        </w:rPr>
        <w:t xml:space="preserve"> Develop required actions and measures to mitigate any impacts;</w:t>
      </w:r>
    </w:p>
    <w:p w:rsidR="003A14A5" w:rsidRPr="00D21084" w:rsidRDefault="00DC0B5F" w:rsidP="00DC0B5F">
      <w:pPr>
        <w:pStyle w:val="a3"/>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 xml:space="preserve">Regular coordination with the </w:t>
      </w:r>
      <w:r w:rsidR="00A91A4E" w:rsidRPr="00D21084">
        <w:rPr>
          <w:rFonts w:ascii="Arial" w:hAnsi="Arial" w:cs="Arial"/>
          <w:lang w:val="en-US"/>
        </w:rPr>
        <w:t>EA / IA</w:t>
      </w:r>
      <w:r w:rsidR="003A14A5" w:rsidRPr="00D21084">
        <w:rPr>
          <w:rFonts w:ascii="Arial" w:hAnsi="Arial" w:cs="Arial"/>
          <w:lang w:val="en-US"/>
        </w:rPr>
        <w:t xml:space="preserve">. </w:t>
      </w:r>
    </w:p>
    <w:p w:rsidR="003A14A5" w:rsidRPr="00D21084" w:rsidRDefault="003A14A5">
      <w:pPr>
        <w:rPr>
          <w:rFonts w:ascii="Arial" w:eastAsia="Arial Unicode MS" w:hAnsi="Arial" w:cs="Arial"/>
          <w:spacing w:val="1"/>
          <w:lang w:val="en-US"/>
        </w:rPr>
      </w:pPr>
    </w:p>
    <w:p w:rsidR="003A14A5" w:rsidRPr="00D21084" w:rsidRDefault="003A14A5">
      <w:pPr>
        <w:rPr>
          <w:rFonts w:ascii="Arial" w:eastAsia="Arial Unicode MS" w:hAnsi="Arial" w:cs="Arial"/>
          <w:spacing w:val="1"/>
          <w:lang w:val="en-US"/>
        </w:rPr>
        <w:sectPr w:rsidR="003A14A5" w:rsidRPr="00D21084" w:rsidSect="002A2B0A">
          <w:pgSz w:w="12240" w:h="15840"/>
          <w:pgMar w:top="1134" w:right="850" w:bottom="1134" w:left="1701" w:header="720" w:footer="720" w:gutter="0"/>
          <w:cols w:space="720"/>
          <w:noEndnote/>
        </w:sectPr>
      </w:pPr>
    </w:p>
    <w:p w:rsidR="00953B4A" w:rsidRPr="00D21084" w:rsidRDefault="00DF23D5" w:rsidP="00F41F44">
      <w:pPr>
        <w:pStyle w:val="ac"/>
        <w:outlineLvl w:val="0"/>
        <w:rPr>
          <w:rFonts w:ascii="Arial" w:hAnsi="Arial" w:cs="Arial"/>
          <w:color w:val="auto"/>
          <w:sz w:val="22"/>
          <w:szCs w:val="22"/>
          <w:lang w:val="en-US"/>
        </w:rPr>
      </w:pPr>
      <w:bookmarkStart w:id="49" w:name="_Toc496274584"/>
      <w:r w:rsidRPr="00D21084">
        <w:rPr>
          <w:rFonts w:ascii="Arial" w:hAnsi="Arial" w:cs="Arial"/>
          <w:color w:val="auto"/>
          <w:sz w:val="22"/>
          <w:szCs w:val="22"/>
          <w:lang w:val="en-US"/>
        </w:rPr>
        <w:lastRenderedPageBreak/>
        <w:t>A</w:t>
      </w:r>
      <w:r w:rsidR="00F55C9E" w:rsidRPr="00D21084">
        <w:rPr>
          <w:rFonts w:ascii="Arial" w:hAnsi="Arial" w:cs="Arial"/>
          <w:color w:val="auto"/>
          <w:sz w:val="22"/>
          <w:szCs w:val="22"/>
          <w:lang w:val="en-US"/>
        </w:rPr>
        <w:t>nnex</w:t>
      </w:r>
      <w:r w:rsidRPr="00D21084">
        <w:rPr>
          <w:rFonts w:ascii="Arial" w:hAnsi="Arial" w:cs="Arial"/>
          <w:color w:val="auto"/>
          <w:sz w:val="22"/>
          <w:szCs w:val="22"/>
          <w:lang w:val="en-US"/>
        </w:rPr>
        <w:t xml:space="preserv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Annex \* ARABIC </w:instrText>
      </w:r>
      <w:r w:rsidRPr="00D21084">
        <w:rPr>
          <w:rFonts w:ascii="Arial" w:hAnsi="Arial" w:cs="Arial"/>
          <w:color w:val="auto"/>
          <w:sz w:val="22"/>
          <w:szCs w:val="22"/>
        </w:rPr>
        <w:fldChar w:fldCharType="separate"/>
      </w:r>
      <w:r w:rsidRPr="00D21084">
        <w:rPr>
          <w:rFonts w:ascii="Arial" w:hAnsi="Arial" w:cs="Arial"/>
          <w:noProof/>
          <w:color w:val="auto"/>
          <w:sz w:val="22"/>
          <w:szCs w:val="22"/>
          <w:lang w:val="en-US"/>
        </w:rPr>
        <w:t>1</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4026C4" w:rsidRPr="00D21084">
        <w:rPr>
          <w:rFonts w:ascii="Arial" w:hAnsi="Arial" w:cs="Arial"/>
          <w:color w:val="auto"/>
          <w:sz w:val="22"/>
          <w:szCs w:val="22"/>
          <w:lang w:val="en-US"/>
        </w:rPr>
        <w:t>Copy of registration book on the complaints</w:t>
      </w:r>
      <w:r w:rsidRPr="00D21084">
        <w:rPr>
          <w:rFonts w:ascii="Arial" w:hAnsi="Arial" w:cs="Arial"/>
          <w:color w:val="auto"/>
          <w:sz w:val="22"/>
          <w:szCs w:val="22"/>
          <w:lang w:val="en-US"/>
        </w:rPr>
        <w:t xml:space="preserve">, </w:t>
      </w:r>
      <w:proofErr w:type="spellStart"/>
      <w:r w:rsidRPr="00D21084">
        <w:rPr>
          <w:rFonts w:ascii="Arial" w:hAnsi="Arial" w:cs="Arial"/>
          <w:color w:val="auto"/>
          <w:sz w:val="22"/>
          <w:szCs w:val="22"/>
          <w:lang w:val="en-US"/>
        </w:rPr>
        <w:t>A</w:t>
      </w:r>
      <w:r w:rsidR="004026C4" w:rsidRPr="00D21084">
        <w:rPr>
          <w:rFonts w:ascii="Arial" w:hAnsi="Arial" w:cs="Arial"/>
          <w:color w:val="auto"/>
          <w:sz w:val="22"/>
          <w:szCs w:val="22"/>
          <w:lang w:val="en-US"/>
        </w:rPr>
        <w:t>khangaran</w:t>
      </w:r>
      <w:proofErr w:type="spellEnd"/>
      <w:r w:rsidRPr="00D21084">
        <w:rPr>
          <w:rFonts w:ascii="Arial" w:hAnsi="Arial" w:cs="Arial"/>
          <w:color w:val="auto"/>
          <w:sz w:val="22"/>
          <w:szCs w:val="22"/>
          <w:lang w:val="en-US"/>
        </w:rPr>
        <w:t xml:space="preserve"> </w:t>
      </w:r>
      <w:r w:rsidR="004026C4" w:rsidRPr="00D21084">
        <w:rPr>
          <w:rFonts w:ascii="Arial" w:hAnsi="Arial" w:cs="Arial"/>
          <w:color w:val="auto"/>
          <w:sz w:val="22"/>
          <w:szCs w:val="22"/>
          <w:lang w:val="en-US"/>
        </w:rPr>
        <w:t>district</w:t>
      </w:r>
      <w:r w:rsidRPr="00D21084">
        <w:rPr>
          <w:rFonts w:ascii="Arial" w:hAnsi="Arial" w:cs="Arial"/>
          <w:color w:val="auto"/>
          <w:sz w:val="22"/>
          <w:szCs w:val="22"/>
          <w:lang w:val="en-US"/>
        </w:rPr>
        <w:t xml:space="preserve">, </w:t>
      </w:r>
      <w:r w:rsidR="004026C4" w:rsidRPr="00D21084">
        <w:rPr>
          <w:rFonts w:ascii="Arial" w:hAnsi="Arial" w:cs="Arial"/>
          <w:color w:val="auto"/>
          <w:sz w:val="22"/>
          <w:szCs w:val="22"/>
          <w:lang w:val="en-US"/>
        </w:rPr>
        <w:t>Tashkent region</w:t>
      </w:r>
      <w:r w:rsidR="000A70D1" w:rsidRPr="00D21084">
        <w:rPr>
          <w:rFonts w:ascii="Arial" w:hAnsi="Arial" w:cs="Arial"/>
          <w:color w:val="auto"/>
          <w:sz w:val="22"/>
          <w:szCs w:val="22"/>
          <w:lang w:val="en-US"/>
        </w:rPr>
        <w:t>, January – July 2017</w:t>
      </w:r>
      <w:bookmarkEnd w:id="49"/>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9"/>
        <w:gridCol w:w="227"/>
        <w:gridCol w:w="6896"/>
      </w:tblGrid>
      <w:tr w:rsidR="00953B4A" w:rsidRPr="00D21084" w:rsidTr="00130D13">
        <w:tc>
          <w:tcPr>
            <w:tcW w:w="6516" w:type="dxa"/>
          </w:tcPr>
          <w:p w:rsidR="00953B4A" w:rsidRPr="00D21084" w:rsidRDefault="00953B4A" w:rsidP="00953B4A">
            <w:pPr>
              <w:rPr>
                <w:rFonts w:ascii="Arial" w:hAnsi="Arial" w:cs="Arial"/>
                <w:b/>
                <w:noProof/>
                <w:lang w:val="en-US"/>
              </w:rPr>
            </w:pPr>
            <w:r w:rsidRPr="00D21084">
              <w:rPr>
                <w:rFonts w:ascii="Arial" w:hAnsi="Arial" w:cs="Arial"/>
                <w:noProof/>
                <w:lang w:eastAsia="ru-RU"/>
              </w:rPr>
              <w:drawing>
                <wp:inline distT="0" distB="0" distL="0" distR="0" wp14:anchorId="1F7C9D13" wp14:editId="0AA2B680">
                  <wp:extent cx="4171550" cy="5486400"/>
                  <wp:effectExtent l="0" t="0" r="635" b="0"/>
                  <wp:docPr id="39" name="Рисунок 25" descr="Описание: C:\Users\Вероника\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Вероника\AppData\Local\Microsoft\Windows\Temporary Internet Files\Content.Word\Безымянный.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75040" cy="5490990"/>
                          </a:xfrm>
                          <a:prstGeom prst="rect">
                            <a:avLst/>
                          </a:prstGeom>
                          <a:noFill/>
                          <a:ln>
                            <a:noFill/>
                          </a:ln>
                        </pic:spPr>
                      </pic:pic>
                    </a:graphicData>
                  </a:graphic>
                </wp:inline>
              </w:drawing>
            </w:r>
          </w:p>
        </w:tc>
        <w:tc>
          <w:tcPr>
            <w:tcW w:w="7272" w:type="dxa"/>
            <w:gridSpan w:val="2"/>
          </w:tcPr>
          <w:p w:rsidR="00953B4A" w:rsidRPr="00D21084" w:rsidRDefault="00953B4A" w:rsidP="00953B4A">
            <w:pPr>
              <w:rPr>
                <w:rFonts w:ascii="Arial" w:hAnsi="Arial" w:cs="Arial"/>
                <w:b/>
                <w:noProof/>
                <w:lang w:val="en-US"/>
              </w:rPr>
            </w:pPr>
            <w:r w:rsidRPr="00D21084">
              <w:rPr>
                <w:rFonts w:ascii="Arial" w:hAnsi="Arial" w:cs="Arial"/>
                <w:b/>
                <w:noProof/>
                <w:lang w:eastAsia="ru-RU"/>
              </w:rPr>
              <w:drawing>
                <wp:inline distT="0" distB="0" distL="0" distR="0" wp14:anchorId="1F4002C0" wp14:editId="75B646B4">
                  <wp:extent cx="4838065" cy="5419725"/>
                  <wp:effectExtent l="0" t="0" r="635" b="9525"/>
                  <wp:docPr id="40" name="Рисунок 24" descr="Описание: C:\Users\Вероника\AppData\Local\Temp\13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Вероника\AppData\Local\Temp\13Изображение 001.jpg"/>
                          <pic:cNvPicPr>
                            <a:picLocks noChangeAspect="1" noChangeArrowheads="1"/>
                          </pic:cNvPicPr>
                        </pic:nvPicPr>
                        <pic:blipFill>
                          <a:blip r:embed="rId21" cstate="email">
                            <a:extLst>
                              <a:ext uri="{28A0092B-C50C-407E-A947-70E740481C1C}">
                                <a14:useLocalDpi xmlns:a14="http://schemas.microsoft.com/office/drawing/2010/main"/>
                              </a:ext>
                            </a:extLst>
                          </a:blip>
                          <a:srcRect b="7925"/>
                          <a:stretch>
                            <a:fillRect/>
                          </a:stretch>
                        </pic:blipFill>
                        <pic:spPr bwMode="auto">
                          <a:xfrm>
                            <a:off x="0" y="0"/>
                            <a:ext cx="4838401" cy="5420101"/>
                          </a:xfrm>
                          <a:prstGeom prst="rect">
                            <a:avLst/>
                          </a:prstGeom>
                          <a:noFill/>
                          <a:ln>
                            <a:noFill/>
                          </a:ln>
                        </pic:spPr>
                      </pic:pic>
                    </a:graphicData>
                  </a:graphic>
                </wp:inline>
              </w:drawing>
            </w:r>
          </w:p>
        </w:tc>
      </w:tr>
      <w:tr w:rsidR="00953B4A" w:rsidRPr="00D21084" w:rsidTr="00130D13">
        <w:tc>
          <w:tcPr>
            <w:tcW w:w="6798" w:type="dxa"/>
            <w:gridSpan w:val="2"/>
          </w:tcPr>
          <w:p w:rsidR="00953B4A" w:rsidRPr="00D21084" w:rsidRDefault="00953B4A" w:rsidP="00DF673D">
            <w:pPr>
              <w:rPr>
                <w:rFonts w:ascii="Arial" w:hAnsi="Arial" w:cs="Arial"/>
              </w:rPr>
            </w:pPr>
            <w:r w:rsidRPr="00D21084">
              <w:rPr>
                <w:rFonts w:ascii="Arial" w:hAnsi="Arial" w:cs="Arial"/>
                <w:noProof/>
                <w:lang w:eastAsia="ru-RU"/>
              </w:rPr>
              <w:lastRenderedPageBreak/>
              <w:drawing>
                <wp:inline distT="0" distB="0" distL="0" distR="0" wp14:anchorId="6CC3681D" wp14:editId="1F7E2323">
                  <wp:extent cx="4571865" cy="5238750"/>
                  <wp:effectExtent l="0" t="0" r="635" b="0"/>
                  <wp:docPr id="41" name="Рисунок 41"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2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572000" cy="5238905"/>
                          </a:xfrm>
                          <a:prstGeom prst="rect">
                            <a:avLst/>
                          </a:prstGeom>
                          <a:noFill/>
                          <a:ln>
                            <a:noFill/>
                          </a:ln>
                        </pic:spPr>
                      </pic:pic>
                    </a:graphicData>
                  </a:graphic>
                </wp:inline>
              </w:drawing>
            </w:r>
          </w:p>
        </w:tc>
        <w:tc>
          <w:tcPr>
            <w:tcW w:w="6990" w:type="dxa"/>
          </w:tcPr>
          <w:p w:rsidR="00953B4A" w:rsidRPr="00D21084" w:rsidRDefault="00953B4A" w:rsidP="00DF673D">
            <w:pPr>
              <w:rPr>
                <w:rFonts w:ascii="Arial" w:hAnsi="Arial" w:cs="Arial"/>
              </w:rPr>
            </w:pPr>
            <w:r w:rsidRPr="00D21084">
              <w:rPr>
                <w:rFonts w:ascii="Arial" w:hAnsi="Arial" w:cs="Arial"/>
                <w:noProof/>
                <w:lang w:eastAsia="ru-RU"/>
              </w:rPr>
              <w:drawing>
                <wp:inline distT="0" distB="0" distL="0" distR="0" wp14:anchorId="4516C045" wp14:editId="14DAE6A5">
                  <wp:extent cx="4571865" cy="5238750"/>
                  <wp:effectExtent l="0" t="0" r="635" b="0"/>
                  <wp:docPr id="42" name="Рисунок 42"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3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572000" cy="5238904"/>
                          </a:xfrm>
                          <a:prstGeom prst="rect">
                            <a:avLst/>
                          </a:prstGeom>
                          <a:noFill/>
                          <a:ln>
                            <a:noFill/>
                          </a:ln>
                        </pic:spPr>
                      </pic:pic>
                    </a:graphicData>
                  </a:graphic>
                </wp:inline>
              </w:drawing>
            </w:r>
          </w:p>
        </w:tc>
      </w:tr>
      <w:tr w:rsidR="00953B4A" w:rsidRPr="00D21084" w:rsidTr="00130D13">
        <w:tc>
          <w:tcPr>
            <w:tcW w:w="6798" w:type="dxa"/>
            <w:gridSpan w:val="2"/>
          </w:tcPr>
          <w:p w:rsidR="00953B4A" w:rsidRPr="00D21084" w:rsidRDefault="00953B4A" w:rsidP="00DF673D">
            <w:pPr>
              <w:rPr>
                <w:rFonts w:ascii="Arial" w:hAnsi="Arial" w:cs="Arial"/>
              </w:rPr>
            </w:pPr>
            <w:r w:rsidRPr="00D21084">
              <w:rPr>
                <w:rFonts w:ascii="Arial" w:hAnsi="Arial" w:cs="Arial"/>
                <w:noProof/>
                <w:lang w:eastAsia="ru-RU"/>
              </w:rPr>
              <w:lastRenderedPageBreak/>
              <w:drawing>
                <wp:inline distT="0" distB="0" distL="0" distR="0" wp14:anchorId="2CCEF7AC" wp14:editId="1B005003">
                  <wp:extent cx="4572000" cy="6094800"/>
                  <wp:effectExtent l="0" t="0" r="0" b="1270"/>
                  <wp:docPr id="43" name="Рисунок 43"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4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72000" cy="6094800"/>
                          </a:xfrm>
                          <a:prstGeom prst="rect">
                            <a:avLst/>
                          </a:prstGeom>
                          <a:noFill/>
                          <a:ln>
                            <a:noFill/>
                          </a:ln>
                        </pic:spPr>
                      </pic:pic>
                    </a:graphicData>
                  </a:graphic>
                </wp:inline>
              </w:drawing>
            </w:r>
          </w:p>
        </w:tc>
        <w:tc>
          <w:tcPr>
            <w:tcW w:w="6990" w:type="dxa"/>
          </w:tcPr>
          <w:p w:rsidR="00953B4A" w:rsidRPr="00D21084" w:rsidRDefault="00953B4A" w:rsidP="00DF673D">
            <w:pPr>
              <w:rPr>
                <w:rFonts w:ascii="Arial" w:hAnsi="Arial" w:cs="Arial"/>
              </w:rPr>
            </w:pPr>
            <w:r w:rsidRPr="00D21084">
              <w:rPr>
                <w:rFonts w:ascii="Arial" w:hAnsi="Arial" w:cs="Arial"/>
                <w:noProof/>
                <w:lang w:eastAsia="ru-RU"/>
              </w:rPr>
              <w:drawing>
                <wp:inline distT="0" distB="0" distL="0" distR="0" wp14:anchorId="760A4459" wp14:editId="02ED128E">
                  <wp:extent cx="4572000" cy="6094800"/>
                  <wp:effectExtent l="0" t="0" r="0" b="1270"/>
                  <wp:docPr id="44" name="Рисунок 44"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4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72000" cy="6094800"/>
                          </a:xfrm>
                          <a:prstGeom prst="rect">
                            <a:avLst/>
                          </a:prstGeom>
                          <a:noFill/>
                          <a:ln>
                            <a:noFill/>
                          </a:ln>
                        </pic:spPr>
                      </pic:pic>
                    </a:graphicData>
                  </a:graphic>
                </wp:inline>
              </w:drawing>
            </w:r>
          </w:p>
        </w:tc>
      </w:tr>
      <w:tr w:rsidR="00953B4A" w:rsidRPr="00D21084" w:rsidTr="00130D13">
        <w:tc>
          <w:tcPr>
            <w:tcW w:w="6798" w:type="dxa"/>
            <w:gridSpan w:val="2"/>
          </w:tcPr>
          <w:p w:rsidR="00953B4A" w:rsidRPr="00D21084" w:rsidRDefault="00953B4A" w:rsidP="00DF673D">
            <w:pPr>
              <w:rPr>
                <w:rFonts w:ascii="Arial" w:hAnsi="Arial" w:cs="Arial"/>
              </w:rPr>
            </w:pPr>
            <w:r w:rsidRPr="00D21084">
              <w:rPr>
                <w:rFonts w:ascii="Arial" w:hAnsi="Arial" w:cs="Arial"/>
                <w:noProof/>
                <w:lang w:eastAsia="ru-RU"/>
              </w:rPr>
              <w:lastRenderedPageBreak/>
              <w:drawing>
                <wp:inline distT="0" distB="0" distL="0" distR="0" wp14:anchorId="5BED8DC1" wp14:editId="4363F97C">
                  <wp:extent cx="4572000" cy="5979381"/>
                  <wp:effectExtent l="0" t="0" r="0" b="2540"/>
                  <wp:docPr id="45" name="Рисунок 45"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572000" cy="5979381"/>
                          </a:xfrm>
                          <a:prstGeom prst="rect">
                            <a:avLst/>
                          </a:prstGeom>
                          <a:noFill/>
                          <a:ln>
                            <a:noFill/>
                          </a:ln>
                        </pic:spPr>
                      </pic:pic>
                    </a:graphicData>
                  </a:graphic>
                </wp:inline>
              </w:drawing>
            </w:r>
          </w:p>
        </w:tc>
        <w:tc>
          <w:tcPr>
            <w:tcW w:w="6990" w:type="dxa"/>
          </w:tcPr>
          <w:p w:rsidR="00953B4A" w:rsidRPr="00D21084" w:rsidRDefault="00953B4A" w:rsidP="00DF673D">
            <w:pPr>
              <w:rPr>
                <w:rFonts w:ascii="Arial" w:hAnsi="Arial" w:cs="Arial"/>
              </w:rPr>
            </w:pPr>
            <w:r w:rsidRPr="00D21084">
              <w:rPr>
                <w:rFonts w:ascii="Arial" w:hAnsi="Arial" w:cs="Arial"/>
                <w:noProof/>
                <w:lang w:eastAsia="ru-RU"/>
              </w:rPr>
              <w:drawing>
                <wp:inline distT="0" distB="0" distL="0" distR="0" wp14:anchorId="6D66E8C1" wp14:editId="1FFC24BC">
                  <wp:extent cx="4572000" cy="5981700"/>
                  <wp:effectExtent l="0" t="0" r="0" b="0"/>
                  <wp:docPr id="29" name="Рисунок 29"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572000" cy="5981700"/>
                          </a:xfrm>
                          <a:prstGeom prst="rect">
                            <a:avLst/>
                          </a:prstGeom>
                          <a:noFill/>
                          <a:ln>
                            <a:noFill/>
                          </a:ln>
                        </pic:spPr>
                      </pic:pic>
                    </a:graphicData>
                  </a:graphic>
                </wp:inline>
              </w:drawing>
            </w:r>
          </w:p>
        </w:tc>
      </w:tr>
      <w:tr w:rsidR="00953B4A" w:rsidRPr="00D21084" w:rsidTr="00130D13">
        <w:tc>
          <w:tcPr>
            <w:tcW w:w="6798" w:type="dxa"/>
            <w:gridSpan w:val="2"/>
          </w:tcPr>
          <w:p w:rsidR="00953B4A" w:rsidRPr="00D21084" w:rsidRDefault="00953B4A" w:rsidP="00DF673D">
            <w:pPr>
              <w:rPr>
                <w:rFonts w:ascii="Arial" w:hAnsi="Arial" w:cs="Arial"/>
              </w:rPr>
            </w:pPr>
            <w:r w:rsidRPr="00D21084">
              <w:rPr>
                <w:rFonts w:ascii="Arial" w:hAnsi="Arial" w:cs="Arial"/>
                <w:noProof/>
                <w:lang w:eastAsia="ru-RU"/>
              </w:rPr>
              <w:lastRenderedPageBreak/>
              <w:drawing>
                <wp:inline distT="0" distB="0" distL="0" distR="0" wp14:anchorId="2719F413" wp14:editId="29B54416">
                  <wp:extent cx="4572000" cy="5844209"/>
                  <wp:effectExtent l="0" t="0" r="0" b="4445"/>
                  <wp:docPr id="30" name="Рисунок 30"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72000" cy="5844209"/>
                          </a:xfrm>
                          <a:prstGeom prst="rect">
                            <a:avLst/>
                          </a:prstGeom>
                          <a:noFill/>
                          <a:ln>
                            <a:noFill/>
                          </a:ln>
                        </pic:spPr>
                      </pic:pic>
                    </a:graphicData>
                  </a:graphic>
                </wp:inline>
              </w:drawing>
            </w:r>
          </w:p>
        </w:tc>
        <w:tc>
          <w:tcPr>
            <w:tcW w:w="6990" w:type="dxa"/>
          </w:tcPr>
          <w:p w:rsidR="00953B4A" w:rsidRPr="00D21084" w:rsidRDefault="00953B4A" w:rsidP="00DF673D">
            <w:pPr>
              <w:rPr>
                <w:rFonts w:ascii="Arial" w:hAnsi="Arial" w:cs="Arial"/>
              </w:rPr>
            </w:pPr>
            <w:r w:rsidRPr="00D21084">
              <w:rPr>
                <w:rFonts w:ascii="Arial" w:hAnsi="Arial" w:cs="Arial"/>
                <w:noProof/>
                <w:lang w:eastAsia="ru-RU"/>
              </w:rPr>
              <w:drawing>
                <wp:inline distT="0" distB="0" distL="0" distR="0" wp14:anchorId="2A01C8E6" wp14:editId="2184EF48">
                  <wp:extent cx="4572000" cy="5848350"/>
                  <wp:effectExtent l="0" t="0" r="0" b="0"/>
                  <wp:docPr id="31" name="Рисунок 31"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0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0" cy="5848350"/>
                          </a:xfrm>
                          <a:prstGeom prst="rect">
                            <a:avLst/>
                          </a:prstGeom>
                          <a:noFill/>
                          <a:ln>
                            <a:noFill/>
                          </a:ln>
                        </pic:spPr>
                      </pic:pic>
                    </a:graphicData>
                  </a:graphic>
                </wp:inline>
              </w:drawing>
            </w:r>
          </w:p>
        </w:tc>
      </w:tr>
      <w:tr w:rsidR="00953B4A" w:rsidRPr="00D21084" w:rsidTr="00130D13">
        <w:tc>
          <w:tcPr>
            <w:tcW w:w="6798" w:type="dxa"/>
            <w:gridSpan w:val="2"/>
          </w:tcPr>
          <w:p w:rsidR="00953B4A" w:rsidRPr="00D21084" w:rsidRDefault="00953B4A" w:rsidP="00DF673D">
            <w:pPr>
              <w:rPr>
                <w:rFonts w:ascii="Arial" w:hAnsi="Arial" w:cs="Arial"/>
              </w:rPr>
            </w:pPr>
            <w:r w:rsidRPr="00D21084">
              <w:rPr>
                <w:rFonts w:ascii="Arial" w:hAnsi="Arial" w:cs="Arial"/>
                <w:noProof/>
                <w:lang w:eastAsia="ru-RU"/>
              </w:rPr>
              <w:lastRenderedPageBreak/>
              <w:drawing>
                <wp:inline distT="0" distB="0" distL="0" distR="0" wp14:anchorId="03DC5AD4" wp14:editId="379516F0">
                  <wp:extent cx="4572000" cy="5724525"/>
                  <wp:effectExtent l="0" t="0" r="0" b="9525"/>
                  <wp:docPr id="32" name="Рисунок 32"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0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572000" cy="5724525"/>
                          </a:xfrm>
                          <a:prstGeom prst="rect">
                            <a:avLst/>
                          </a:prstGeom>
                          <a:noFill/>
                          <a:ln>
                            <a:noFill/>
                          </a:ln>
                        </pic:spPr>
                      </pic:pic>
                    </a:graphicData>
                  </a:graphic>
                </wp:inline>
              </w:drawing>
            </w:r>
          </w:p>
        </w:tc>
        <w:tc>
          <w:tcPr>
            <w:tcW w:w="6990" w:type="dxa"/>
          </w:tcPr>
          <w:p w:rsidR="00953B4A" w:rsidRPr="00D21084" w:rsidRDefault="00953B4A" w:rsidP="00DF673D">
            <w:pPr>
              <w:rPr>
                <w:rFonts w:ascii="Arial" w:hAnsi="Arial" w:cs="Arial"/>
              </w:rPr>
            </w:pPr>
            <w:r w:rsidRPr="00D21084">
              <w:rPr>
                <w:rFonts w:ascii="Arial" w:hAnsi="Arial" w:cs="Arial"/>
                <w:noProof/>
                <w:lang w:eastAsia="ru-RU"/>
              </w:rPr>
              <w:drawing>
                <wp:inline distT="0" distB="0" distL="0" distR="0" wp14:anchorId="6D9DB732" wp14:editId="5689FA57">
                  <wp:extent cx="4572000" cy="5724525"/>
                  <wp:effectExtent l="0" t="0" r="0" b="9525"/>
                  <wp:docPr id="33" name="Рисунок 33"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1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72000" cy="5724525"/>
                          </a:xfrm>
                          <a:prstGeom prst="rect">
                            <a:avLst/>
                          </a:prstGeom>
                          <a:noFill/>
                          <a:ln>
                            <a:noFill/>
                          </a:ln>
                        </pic:spPr>
                      </pic:pic>
                    </a:graphicData>
                  </a:graphic>
                </wp:inline>
              </w:drawing>
            </w:r>
          </w:p>
        </w:tc>
      </w:tr>
    </w:tbl>
    <w:p w:rsidR="00130D13" w:rsidRPr="00D21084" w:rsidRDefault="00130D13" w:rsidP="00130D13">
      <w:pPr>
        <w:jc w:val="both"/>
        <w:rPr>
          <w:rFonts w:ascii="Arial" w:hAnsi="Arial" w:cs="Arial"/>
          <w:lang w:val="en-US" w:eastAsia="x-none"/>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7"/>
        <w:gridCol w:w="6735"/>
      </w:tblGrid>
      <w:tr w:rsidR="00130D13" w:rsidRPr="00D21084" w:rsidTr="00DF673D">
        <w:tc>
          <w:tcPr>
            <w:tcW w:w="7393" w:type="dxa"/>
          </w:tcPr>
          <w:p w:rsidR="00130D13" w:rsidRPr="00D21084" w:rsidRDefault="00130D13" w:rsidP="00DF673D">
            <w:pPr>
              <w:ind w:right="-113"/>
              <w:jc w:val="right"/>
              <w:rPr>
                <w:rFonts w:ascii="Arial" w:hAnsi="Arial" w:cs="Arial"/>
              </w:rPr>
            </w:pPr>
            <w:r w:rsidRPr="00D21084">
              <w:rPr>
                <w:rFonts w:ascii="Arial" w:hAnsi="Arial" w:cs="Arial"/>
                <w:noProof/>
                <w:lang w:eastAsia="ru-RU"/>
              </w:rPr>
              <w:lastRenderedPageBreak/>
              <w:drawing>
                <wp:inline distT="0" distB="0" distL="0" distR="0" wp14:anchorId="0655BB25" wp14:editId="21F91E42">
                  <wp:extent cx="4533900" cy="6239509"/>
                  <wp:effectExtent l="0" t="0" r="0" b="9525"/>
                  <wp:docPr id="56" name="Рисунок 56"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33900" cy="6239509"/>
                          </a:xfrm>
                          <a:prstGeom prst="rect">
                            <a:avLst/>
                          </a:prstGeom>
                          <a:noFill/>
                          <a:ln>
                            <a:noFill/>
                          </a:ln>
                        </pic:spPr>
                      </pic:pic>
                    </a:graphicData>
                  </a:graphic>
                </wp:inline>
              </w:drawing>
            </w:r>
          </w:p>
        </w:tc>
        <w:tc>
          <w:tcPr>
            <w:tcW w:w="7393" w:type="dxa"/>
          </w:tcPr>
          <w:p w:rsidR="00130D13" w:rsidRPr="00D21084" w:rsidRDefault="00130D13" w:rsidP="00DF673D">
            <w:pPr>
              <w:ind w:left="-113"/>
              <w:jc w:val="both"/>
              <w:rPr>
                <w:rFonts w:ascii="Arial" w:hAnsi="Arial" w:cs="Arial"/>
              </w:rPr>
            </w:pPr>
            <w:r w:rsidRPr="00D21084">
              <w:rPr>
                <w:rFonts w:ascii="Arial" w:hAnsi="Arial" w:cs="Arial"/>
                <w:noProof/>
                <w:lang w:eastAsia="ru-RU"/>
              </w:rPr>
              <w:drawing>
                <wp:inline distT="0" distB="0" distL="0" distR="0" wp14:anchorId="6D0A9D12" wp14:editId="4B38A63D">
                  <wp:extent cx="4536000" cy="6242400"/>
                  <wp:effectExtent l="0" t="0" r="0" b="6350"/>
                  <wp:docPr id="57" name="Рисунок 57"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36000" cy="6242400"/>
                          </a:xfrm>
                          <a:prstGeom prst="rect">
                            <a:avLst/>
                          </a:prstGeom>
                          <a:noFill/>
                          <a:ln>
                            <a:noFill/>
                          </a:ln>
                        </pic:spPr>
                      </pic:pic>
                    </a:graphicData>
                  </a:graphic>
                </wp:inline>
              </w:drawing>
            </w:r>
          </w:p>
        </w:tc>
      </w:tr>
      <w:tr w:rsidR="00130D13" w:rsidRPr="00D21084" w:rsidTr="00DF673D">
        <w:tc>
          <w:tcPr>
            <w:tcW w:w="7393" w:type="dxa"/>
          </w:tcPr>
          <w:p w:rsidR="00130D13" w:rsidRPr="00D21084" w:rsidRDefault="00130D13" w:rsidP="00DF673D">
            <w:pPr>
              <w:ind w:right="-113"/>
              <w:jc w:val="right"/>
              <w:rPr>
                <w:rFonts w:ascii="Arial" w:hAnsi="Arial" w:cs="Arial"/>
              </w:rPr>
            </w:pPr>
            <w:r w:rsidRPr="00D21084">
              <w:rPr>
                <w:rFonts w:ascii="Arial" w:hAnsi="Arial" w:cs="Arial"/>
                <w:noProof/>
                <w:lang w:eastAsia="ru-RU"/>
              </w:rPr>
              <w:lastRenderedPageBreak/>
              <w:drawing>
                <wp:inline distT="0" distB="0" distL="0" distR="0" wp14:anchorId="574E3ED0" wp14:editId="6FCC846E">
                  <wp:extent cx="4396105" cy="5671183"/>
                  <wp:effectExtent l="0" t="0" r="4445" b="6350"/>
                  <wp:docPr id="58" name="Рисунок 58"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400264" cy="5676549"/>
                          </a:xfrm>
                          <a:prstGeom prst="rect">
                            <a:avLst/>
                          </a:prstGeom>
                          <a:noFill/>
                          <a:ln>
                            <a:noFill/>
                          </a:ln>
                        </pic:spPr>
                      </pic:pic>
                    </a:graphicData>
                  </a:graphic>
                </wp:inline>
              </w:drawing>
            </w:r>
          </w:p>
        </w:tc>
        <w:tc>
          <w:tcPr>
            <w:tcW w:w="7393" w:type="dxa"/>
          </w:tcPr>
          <w:p w:rsidR="00130D13" w:rsidRPr="00D21084" w:rsidRDefault="00130D13" w:rsidP="00DF673D">
            <w:pPr>
              <w:ind w:left="-113"/>
              <w:jc w:val="both"/>
              <w:rPr>
                <w:rFonts w:ascii="Arial" w:hAnsi="Arial" w:cs="Arial"/>
              </w:rPr>
            </w:pPr>
            <w:bookmarkStart w:id="50" w:name="_GoBack"/>
            <w:r w:rsidRPr="00D21084">
              <w:rPr>
                <w:rFonts w:ascii="Arial" w:hAnsi="Arial" w:cs="Arial"/>
                <w:noProof/>
                <w:lang w:eastAsia="ru-RU"/>
              </w:rPr>
              <w:drawing>
                <wp:inline distT="0" distB="0" distL="0" distR="0" wp14:anchorId="14016C1F" wp14:editId="159D93FE">
                  <wp:extent cx="4411980" cy="5691663"/>
                  <wp:effectExtent l="0" t="0" r="7620" b="4445"/>
                  <wp:docPr id="59" name="Рисунок 59"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416874" cy="5697976"/>
                          </a:xfrm>
                          <a:prstGeom prst="rect">
                            <a:avLst/>
                          </a:prstGeom>
                          <a:noFill/>
                          <a:ln>
                            <a:noFill/>
                          </a:ln>
                        </pic:spPr>
                      </pic:pic>
                    </a:graphicData>
                  </a:graphic>
                </wp:inline>
              </w:drawing>
            </w:r>
            <w:bookmarkEnd w:id="50"/>
          </w:p>
        </w:tc>
      </w:tr>
    </w:tbl>
    <w:p w:rsidR="00953B4A" w:rsidRPr="00D21084" w:rsidRDefault="00953B4A" w:rsidP="000A70D1">
      <w:pPr>
        <w:rPr>
          <w:rFonts w:ascii="Arial" w:hAnsi="Arial" w:cs="Arial"/>
          <w:b/>
        </w:rPr>
      </w:pPr>
    </w:p>
    <w:sectPr w:rsidR="00953B4A" w:rsidRPr="00D21084" w:rsidSect="00953B4A">
      <w:pgSz w:w="15840" w:h="12240" w:orient="landscape"/>
      <w:pgMar w:top="1701" w:right="1134"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890" w:rsidRDefault="00EC6890" w:rsidP="00383CAD">
      <w:pPr>
        <w:spacing w:after="0" w:line="240" w:lineRule="auto"/>
      </w:pPr>
      <w:r>
        <w:separator/>
      </w:r>
    </w:p>
  </w:endnote>
  <w:endnote w:type="continuationSeparator" w:id="0">
    <w:p w:rsidR="00EC6890" w:rsidRDefault="00EC6890"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6"/>
        <w:szCs w:val="16"/>
        <w:lang w:val="en-US"/>
      </w:rPr>
      <w:id w:val="1008098810"/>
      <w:docPartObj>
        <w:docPartGallery w:val="Page Numbers (Bottom of Page)"/>
        <w:docPartUnique/>
      </w:docPartObj>
    </w:sdtPr>
    <w:sdtEndPr>
      <w:rPr>
        <w:rFonts w:ascii="Arial" w:hAnsi="Arial" w:cs="Arial"/>
        <w:i w:val="0"/>
        <w:sz w:val="20"/>
        <w:szCs w:val="20"/>
        <w:lang w:val="ru-RU"/>
      </w:rPr>
    </w:sdtEndPr>
    <w:sdtContent>
      <w:p w:rsidR="009F3AB1" w:rsidRPr="0080498D" w:rsidRDefault="009F3AB1" w:rsidP="0080498D">
        <w:pPr>
          <w:pStyle w:val="af4"/>
          <w:tabs>
            <w:tab w:val="right" w:pos="9639"/>
          </w:tabs>
          <w:rPr>
            <w:sz w:val="16"/>
            <w:szCs w:val="16"/>
            <w:lang w:val="en-US"/>
          </w:rPr>
        </w:pPr>
        <w:r w:rsidRPr="0080498D">
          <w:rPr>
            <w:i/>
            <w:sz w:val="16"/>
            <w:szCs w:val="16"/>
            <w:lang w:val="en-US"/>
          </w:rPr>
          <w:t xml:space="preserve">Social Safeguard Monitoring Report 1 </w:t>
        </w:r>
        <w:r w:rsidRPr="0080498D">
          <w:rPr>
            <w:sz w:val="16"/>
            <w:szCs w:val="16"/>
            <w:lang w:val="en-US"/>
          </w:rPr>
          <w:tab/>
        </w:r>
        <w:r w:rsidRPr="0080498D">
          <w:rPr>
            <w:sz w:val="16"/>
            <w:szCs w:val="16"/>
            <w:lang w:val="en-US"/>
          </w:rPr>
          <w:tab/>
          <w:t xml:space="preserve">Page </w:t>
        </w:r>
        <w:r w:rsidRPr="00DA1760">
          <w:rPr>
            <w:b/>
            <w:sz w:val="16"/>
            <w:szCs w:val="16"/>
          </w:rPr>
          <w:fldChar w:fldCharType="begin"/>
        </w:r>
        <w:r w:rsidRPr="0080498D">
          <w:rPr>
            <w:b/>
            <w:sz w:val="16"/>
            <w:szCs w:val="16"/>
            <w:lang w:val="en-US"/>
          </w:rPr>
          <w:instrText xml:space="preserve"> PAGE </w:instrText>
        </w:r>
        <w:r w:rsidRPr="00DA1760">
          <w:rPr>
            <w:b/>
            <w:sz w:val="16"/>
            <w:szCs w:val="16"/>
          </w:rPr>
          <w:fldChar w:fldCharType="separate"/>
        </w:r>
        <w:r w:rsidR="00800A7E">
          <w:rPr>
            <w:b/>
            <w:noProof/>
            <w:sz w:val="16"/>
            <w:szCs w:val="16"/>
            <w:lang w:val="en-US"/>
          </w:rPr>
          <w:t>50</w:t>
        </w:r>
        <w:r w:rsidRPr="00DA1760">
          <w:rPr>
            <w:b/>
            <w:sz w:val="16"/>
            <w:szCs w:val="16"/>
          </w:rPr>
          <w:fldChar w:fldCharType="end"/>
        </w:r>
        <w:r w:rsidRPr="0080498D">
          <w:rPr>
            <w:sz w:val="16"/>
            <w:szCs w:val="16"/>
            <w:lang w:val="en-US"/>
          </w:rPr>
          <w:t xml:space="preserve"> of </w:t>
        </w:r>
        <w:r w:rsidRPr="00DA1760">
          <w:rPr>
            <w:b/>
            <w:sz w:val="16"/>
            <w:szCs w:val="16"/>
          </w:rPr>
          <w:fldChar w:fldCharType="begin"/>
        </w:r>
        <w:r w:rsidRPr="0080498D">
          <w:rPr>
            <w:b/>
            <w:sz w:val="16"/>
            <w:szCs w:val="16"/>
            <w:lang w:val="en-US"/>
          </w:rPr>
          <w:instrText xml:space="preserve"> NUMPAGES  </w:instrText>
        </w:r>
        <w:r w:rsidRPr="00DA1760">
          <w:rPr>
            <w:b/>
            <w:sz w:val="16"/>
            <w:szCs w:val="16"/>
          </w:rPr>
          <w:fldChar w:fldCharType="separate"/>
        </w:r>
        <w:r w:rsidR="00800A7E">
          <w:rPr>
            <w:b/>
            <w:noProof/>
            <w:sz w:val="16"/>
            <w:szCs w:val="16"/>
            <w:lang w:val="en-US"/>
          </w:rPr>
          <w:t>50</w:t>
        </w:r>
        <w:r w:rsidRPr="00DA1760">
          <w:rPr>
            <w:b/>
            <w:sz w:val="16"/>
            <w:szCs w:val="16"/>
          </w:rPr>
          <w:fldChar w:fldCharType="end"/>
        </w:r>
      </w:p>
      <w:p w:rsidR="009F3AB1" w:rsidRPr="0080498D" w:rsidRDefault="009F3AB1" w:rsidP="0080498D">
        <w:pPr>
          <w:pStyle w:val="af2"/>
          <w:tabs>
            <w:tab w:val="right" w:pos="8080"/>
            <w:tab w:val="right" w:pos="9639"/>
          </w:tabs>
          <w:rPr>
            <w:lang w:val="en-US"/>
          </w:rPr>
        </w:pPr>
        <w:r w:rsidRPr="0080498D">
          <w:rPr>
            <w:rFonts w:cs="Arial"/>
            <w:i/>
            <w:sz w:val="16"/>
            <w:szCs w:val="16"/>
            <w:lang w:val="en-US"/>
          </w:rPr>
          <w:t xml:space="preserve">Contract No: SUE/ </w:t>
        </w:r>
        <w:proofErr w:type="spellStart"/>
        <w:r w:rsidRPr="0080498D">
          <w:rPr>
            <w:rFonts w:cs="Arial"/>
            <w:i/>
            <w:sz w:val="16"/>
            <w:szCs w:val="16"/>
            <w:lang w:val="en-US"/>
          </w:rPr>
          <w:t>Maxsustrans</w:t>
        </w:r>
        <w:proofErr w:type="spellEnd"/>
        <w:r w:rsidRPr="0080498D">
          <w:rPr>
            <w:rFonts w:cs="Arial"/>
            <w:i/>
            <w:sz w:val="16"/>
            <w:szCs w:val="16"/>
            <w:lang w:val="en-US"/>
          </w:rPr>
          <w:t>/ QCBS-Cons_1-2016-01</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890" w:rsidRDefault="00EC6890" w:rsidP="00383CAD">
      <w:pPr>
        <w:spacing w:after="0" w:line="240" w:lineRule="auto"/>
      </w:pPr>
      <w:r>
        <w:separator/>
      </w:r>
    </w:p>
  </w:footnote>
  <w:footnote w:type="continuationSeparator" w:id="0">
    <w:p w:rsidR="00EC6890" w:rsidRDefault="00EC6890" w:rsidP="00383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AB1" w:rsidRPr="002A5315" w:rsidRDefault="009F3AB1" w:rsidP="002A5315">
    <w:pPr>
      <w:pStyle w:val="af4"/>
      <w:tabs>
        <w:tab w:val="center" w:pos="4820"/>
        <w:tab w:val="right" w:pos="9639"/>
      </w:tabs>
      <w:rPr>
        <w:rFonts w:cs="Arial"/>
        <w:i/>
        <w:sz w:val="16"/>
        <w:szCs w:val="16"/>
        <w:lang w:val="en-US"/>
      </w:rPr>
    </w:pPr>
    <w:r>
      <w:rPr>
        <w:noProof/>
        <w:lang w:eastAsia="ru-RU"/>
      </w:rPr>
      <w:drawing>
        <wp:anchor distT="0" distB="0" distL="114300" distR="114300" simplePos="0" relativeHeight="251660288" behindDoc="0" locked="0" layoutInCell="1" allowOverlap="1">
          <wp:simplePos x="0" y="0"/>
          <wp:positionH relativeFrom="column">
            <wp:posOffset>5224780</wp:posOffset>
          </wp:positionH>
          <wp:positionV relativeFrom="paragraph">
            <wp:posOffset>-204470</wp:posOffset>
          </wp:positionV>
          <wp:extent cx="920750" cy="457200"/>
          <wp:effectExtent l="0" t="0" r="0" b="0"/>
          <wp:wrapSquare wrapText="bothSides"/>
          <wp:docPr id="34" name="Рисунок 34" descr="cid:image003.png@01D1FE09.5B39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3.png@01D1FE09.5B39A4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column">
            <wp:posOffset>4445</wp:posOffset>
          </wp:positionH>
          <wp:positionV relativeFrom="paragraph">
            <wp:posOffset>-78740</wp:posOffset>
          </wp:positionV>
          <wp:extent cx="1200150" cy="333375"/>
          <wp:effectExtent l="0" t="0" r="0" b="9525"/>
          <wp:wrapSquare wrapText="bothSides"/>
          <wp:docPr id="35" name="Рисунок 35"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315">
      <w:rPr>
        <w:rFonts w:cs="Arial"/>
        <w:i/>
        <w:sz w:val="16"/>
        <w:szCs w:val="16"/>
        <w:lang w:val="en-US"/>
      </w:rPr>
      <w:tab/>
      <w:t xml:space="preserve">       PIU Support Consultant</w:t>
    </w:r>
  </w:p>
  <w:p w:rsidR="009F3AB1" w:rsidRPr="002A5315" w:rsidRDefault="009F3AB1" w:rsidP="002A5315">
    <w:pPr>
      <w:pStyle w:val="af4"/>
      <w:tabs>
        <w:tab w:val="center" w:pos="4820"/>
        <w:tab w:val="right" w:pos="9639"/>
      </w:tabs>
      <w:jc w:val="center"/>
      <w:rPr>
        <w:rFonts w:cs="Arial"/>
        <w:i/>
        <w:sz w:val="16"/>
        <w:szCs w:val="16"/>
        <w:lang w:val="en-US"/>
      </w:rPr>
    </w:pPr>
    <w:proofErr w:type="gramStart"/>
    <w:r w:rsidRPr="002A5315">
      <w:rPr>
        <w:rFonts w:cs="Arial"/>
        <w:i/>
        <w:sz w:val="16"/>
        <w:szCs w:val="16"/>
        <w:lang w:val="en-US"/>
      </w:rPr>
      <w:t>JV  “</w:t>
    </w:r>
    <w:proofErr w:type="gramEnd"/>
    <w:r w:rsidRPr="002A5315">
      <w:rPr>
        <w:rFonts w:cs="Arial"/>
        <w:i/>
        <w:sz w:val="16"/>
        <w:szCs w:val="16"/>
        <w:lang w:val="en-US"/>
      </w:rPr>
      <w:t xml:space="preserve">H.P. </w:t>
    </w:r>
    <w:proofErr w:type="spellStart"/>
    <w:r w:rsidRPr="002A5315">
      <w:rPr>
        <w:rFonts w:cs="Arial"/>
        <w:i/>
        <w:sz w:val="16"/>
        <w:szCs w:val="16"/>
        <w:lang w:val="en-US"/>
      </w:rPr>
      <w:t>Gauff</w:t>
    </w:r>
    <w:proofErr w:type="spellEnd"/>
    <w:r w:rsidRPr="002A5315">
      <w:rPr>
        <w:rFonts w:cs="Arial"/>
        <w:i/>
        <w:sz w:val="16"/>
        <w:szCs w:val="16"/>
        <w:lang w:val="en-US"/>
      </w:rPr>
      <w:t xml:space="preserve"> </w:t>
    </w:r>
    <w:proofErr w:type="spellStart"/>
    <w:r w:rsidRPr="002A5315">
      <w:rPr>
        <w:rFonts w:cs="Arial"/>
        <w:i/>
        <w:sz w:val="16"/>
        <w:szCs w:val="16"/>
        <w:lang w:val="en-US"/>
      </w:rPr>
      <w:t>Ingenieure</w:t>
    </w:r>
    <w:proofErr w:type="spellEnd"/>
    <w:r w:rsidRPr="002A5315">
      <w:rPr>
        <w:rFonts w:cs="Arial"/>
        <w:i/>
        <w:sz w:val="16"/>
        <w:szCs w:val="16"/>
        <w:lang w:val="en-US"/>
      </w:rPr>
      <w:t xml:space="preserve"> GmbH &amp; Co. KG-JBG and </w:t>
    </w:r>
    <w:proofErr w:type="spellStart"/>
    <w:r w:rsidRPr="002A5315">
      <w:rPr>
        <w:rFonts w:cs="Arial"/>
        <w:i/>
        <w:sz w:val="16"/>
        <w:szCs w:val="16"/>
        <w:lang w:val="en-US"/>
      </w:rPr>
      <w:t>Eng</w:t>
    </w:r>
    <w:proofErr w:type="spellEnd"/>
    <w:r w:rsidRPr="002A5315">
      <w:rPr>
        <w:rFonts w:cs="Arial"/>
        <w:i/>
        <w:sz w:val="16"/>
        <w:szCs w:val="16"/>
        <w:lang w:val="en-US"/>
      </w:rPr>
      <w:t>-Invest Consulting Ltd.”</w:t>
    </w:r>
  </w:p>
  <w:p w:rsidR="009F3AB1" w:rsidRPr="002A5315" w:rsidRDefault="009F3AB1">
    <w:pPr>
      <w:pStyle w:val="af2"/>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7A4FA1"/>
    <w:multiLevelType w:val="hybridMultilevel"/>
    <w:tmpl w:val="0DBB6D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8FF57B"/>
    <w:multiLevelType w:val="hybridMultilevel"/>
    <w:tmpl w:val="6FF02F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E37D8"/>
    <w:multiLevelType w:val="hybridMultilevel"/>
    <w:tmpl w:val="79BED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DD3808"/>
    <w:multiLevelType w:val="hybridMultilevel"/>
    <w:tmpl w:val="6BEC35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253FA2"/>
    <w:multiLevelType w:val="hybridMultilevel"/>
    <w:tmpl w:val="E0C8160A"/>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282825"/>
    <w:multiLevelType w:val="hybridMultilevel"/>
    <w:tmpl w:val="1534A8BC"/>
    <w:lvl w:ilvl="0" w:tplc="6C964B80">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FF6E22E">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22298D"/>
    <w:multiLevelType w:val="hybridMultilevel"/>
    <w:tmpl w:val="316A0D32"/>
    <w:lvl w:ilvl="0" w:tplc="84ECC812">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5E331F"/>
    <w:multiLevelType w:val="hybridMultilevel"/>
    <w:tmpl w:val="C89EE022"/>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AA2A08"/>
    <w:multiLevelType w:val="hybridMultilevel"/>
    <w:tmpl w:val="729E8B70"/>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984999"/>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470D18"/>
    <w:multiLevelType w:val="hybridMultilevel"/>
    <w:tmpl w:val="03AC5FC0"/>
    <w:lvl w:ilvl="0" w:tplc="6C964B80">
      <w:start w:val="1"/>
      <w:numFmt w:val="lowerRoman"/>
      <w:lvlText w:val="%1."/>
      <w:lvlJc w:val="left"/>
      <w:pPr>
        <w:ind w:left="1440" w:hanging="360"/>
      </w:pPr>
      <w:rPr>
        <w:rFonts w:hint="default"/>
      </w:rPr>
    </w:lvl>
    <w:lvl w:ilvl="1" w:tplc="6C964B80">
      <w:start w:val="1"/>
      <w:numFmt w:val="lowerRoman"/>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56C104A"/>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CB247B"/>
    <w:multiLevelType w:val="hybridMultilevel"/>
    <w:tmpl w:val="1D9A25D2"/>
    <w:lvl w:ilvl="0" w:tplc="30B889B2">
      <w:start w:val="1"/>
      <w:numFmt w:val="lowerLetter"/>
      <w:lvlText w:val="%1)"/>
      <w:lvlJc w:val="left"/>
      <w:pPr>
        <w:ind w:left="720" w:hanging="360"/>
      </w:pPr>
      <w:rPr>
        <w:rFonts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E7577F"/>
    <w:multiLevelType w:val="hybridMultilevel"/>
    <w:tmpl w:val="E55A4D3A"/>
    <w:lvl w:ilvl="0" w:tplc="0419000F">
      <w:start w:val="7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5667F2"/>
    <w:multiLevelType w:val="hybridMultilevel"/>
    <w:tmpl w:val="F22E8382"/>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3151E5"/>
    <w:multiLevelType w:val="hybridMultilevel"/>
    <w:tmpl w:val="FA288AA4"/>
    <w:lvl w:ilvl="0" w:tplc="15584CB4">
      <w:start w:val="3"/>
      <w:numFmt w:val="decimal"/>
      <w:lvlText w:val="%1."/>
      <w:lvlJc w:val="left"/>
      <w:pPr>
        <w:ind w:left="360" w:hanging="360"/>
      </w:pPr>
      <w:rPr>
        <w:rFonts w:hint="default"/>
        <w:b w:val="0"/>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A744B6"/>
    <w:multiLevelType w:val="hybridMultilevel"/>
    <w:tmpl w:val="CD1A15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2E52B1"/>
    <w:multiLevelType w:val="multilevel"/>
    <w:tmpl w:val="F294A7BC"/>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35663B64"/>
    <w:multiLevelType w:val="hybridMultilevel"/>
    <w:tmpl w:val="3392EF9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3B2416"/>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C9043E"/>
    <w:multiLevelType w:val="hybridMultilevel"/>
    <w:tmpl w:val="D7C6842C"/>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0C5AC6"/>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22" w15:restartNumberingAfterBreak="0">
    <w:nsid w:val="419C352A"/>
    <w:multiLevelType w:val="hybridMultilevel"/>
    <w:tmpl w:val="4E9050C0"/>
    <w:lvl w:ilvl="0" w:tplc="63BA485A">
      <w:start w:val="1"/>
      <w:numFmt w:val="decimal"/>
      <w:lvlText w:val="%1."/>
      <w:lvlJc w:val="left"/>
      <w:pPr>
        <w:ind w:left="3060" w:hanging="360"/>
      </w:pPr>
      <w:rPr>
        <w:rFonts w:ascii="Arial" w:hAnsi="Arial" w:cs="Arial"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6417AF"/>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900E63"/>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516359"/>
    <w:multiLevelType w:val="multilevel"/>
    <w:tmpl w:val="7736E0AA"/>
    <w:lvl w:ilvl="0">
      <w:start w:val="1"/>
      <w:numFmt w:val="upperLetter"/>
      <w:lvlText w:val="%1."/>
      <w:lvlJc w:val="left"/>
      <w:rPr>
        <w:rFonts w:ascii="Arial" w:eastAsia="Arial" w:hAnsi="Arial" w:cs="Arial"/>
        <w:b/>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984D4D"/>
    <w:multiLevelType w:val="hybridMultilevel"/>
    <w:tmpl w:val="9920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737F1C"/>
    <w:multiLevelType w:val="hybridMultilevel"/>
    <w:tmpl w:val="64FA3A82"/>
    <w:lvl w:ilvl="0" w:tplc="F2C636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450180"/>
    <w:multiLevelType w:val="multilevel"/>
    <w:tmpl w:val="C0CE4C5A"/>
    <w:lvl w:ilvl="0">
      <w:start w:val="1"/>
      <w:numFmt w:val="decimal"/>
      <w:lvlText w:val="%1."/>
      <w:lvlJc w:val="left"/>
      <w:rPr>
        <w:rFonts w:ascii="Arial" w:eastAsia="Arial" w:hAnsi="Arial" w:cs="Arial"/>
        <w:b/>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A4B44FD"/>
    <w:multiLevelType w:val="hybridMultilevel"/>
    <w:tmpl w:val="DDA0E194"/>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7305D2"/>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928"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32" w15:restartNumberingAfterBreak="0">
    <w:nsid w:val="5DA30522"/>
    <w:multiLevelType w:val="hybridMultilevel"/>
    <w:tmpl w:val="C0620C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6846F9"/>
    <w:multiLevelType w:val="hybridMultilevel"/>
    <w:tmpl w:val="0B040544"/>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C96649"/>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80420A"/>
    <w:multiLevelType w:val="hybridMultilevel"/>
    <w:tmpl w:val="8312D1EC"/>
    <w:lvl w:ilvl="0" w:tplc="6C964B80">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5DEA8AD"/>
    <w:multiLevelType w:val="hybridMultilevel"/>
    <w:tmpl w:val="EE8C9B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A4F2C1D"/>
    <w:multiLevelType w:val="hybridMultilevel"/>
    <w:tmpl w:val="F22E8382"/>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994550"/>
    <w:multiLevelType w:val="hybridMultilevel"/>
    <w:tmpl w:val="2D1A994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C8350F"/>
    <w:multiLevelType w:val="hybridMultilevel"/>
    <w:tmpl w:val="E78A531E"/>
    <w:lvl w:ilvl="0" w:tplc="0492C5EE">
      <w:start w:val="1"/>
      <w:numFmt w:val="lowerRoman"/>
      <w:lvlText w:val="(%1)"/>
      <w:lvlJc w:val="left"/>
      <w:pPr>
        <w:ind w:left="740" w:hanging="7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0" w15:restartNumberingAfterBreak="0">
    <w:nsid w:val="6C315359"/>
    <w:multiLevelType w:val="hybridMultilevel"/>
    <w:tmpl w:val="C0620C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C74B52"/>
    <w:multiLevelType w:val="hybridMultilevel"/>
    <w:tmpl w:val="BAF842A0"/>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B44304"/>
    <w:multiLevelType w:val="hybridMultilevel"/>
    <w:tmpl w:val="89E8E9FC"/>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1"/>
  </w:num>
  <w:num w:numId="3">
    <w:abstractNumId w:val="34"/>
  </w:num>
  <w:num w:numId="4">
    <w:abstractNumId w:val="42"/>
  </w:num>
  <w:num w:numId="5">
    <w:abstractNumId w:val="20"/>
  </w:num>
  <w:num w:numId="6">
    <w:abstractNumId w:val="41"/>
  </w:num>
  <w:num w:numId="7">
    <w:abstractNumId w:val="4"/>
  </w:num>
  <w:num w:numId="8">
    <w:abstractNumId w:val="7"/>
  </w:num>
  <w:num w:numId="9">
    <w:abstractNumId w:val="23"/>
  </w:num>
  <w:num w:numId="10">
    <w:abstractNumId w:val="3"/>
  </w:num>
  <w:num w:numId="11">
    <w:abstractNumId w:val="36"/>
  </w:num>
  <w:num w:numId="12">
    <w:abstractNumId w:val="0"/>
  </w:num>
  <w:num w:numId="13">
    <w:abstractNumId w:val="12"/>
  </w:num>
  <w:num w:numId="14">
    <w:abstractNumId w:val="10"/>
  </w:num>
  <w:num w:numId="15">
    <w:abstractNumId w:val="33"/>
  </w:num>
  <w:num w:numId="16">
    <w:abstractNumId w:val="30"/>
  </w:num>
  <w:num w:numId="17">
    <w:abstractNumId w:val="5"/>
  </w:num>
  <w:num w:numId="18">
    <w:abstractNumId w:val="35"/>
  </w:num>
  <w:num w:numId="19">
    <w:abstractNumId w:val="15"/>
  </w:num>
  <w:num w:numId="20">
    <w:abstractNumId w:val="2"/>
  </w:num>
  <w:num w:numId="21">
    <w:abstractNumId w:val="16"/>
  </w:num>
  <w:num w:numId="22">
    <w:abstractNumId w:val="40"/>
  </w:num>
  <w:num w:numId="23">
    <w:abstractNumId w:val="26"/>
  </w:num>
  <w:num w:numId="24">
    <w:abstractNumId w:val="32"/>
  </w:num>
  <w:num w:numId="25">
    <w:abstractNumId w:val="39"/>
  </w:num>
  <w:num w:numId="26">
    <w:abstractNumId w:val="25"/>
  </w:num>
  <w:num w:numId="27">
    <w:abstractNumId w:val="29"/>
  </w:num>
  <w:num w:numId="28">
    <w:abstractNumId w:val="13"/>
  </w:num>
  <w:num w:numId="29">
    <w:abstractNumId w:val="9"/>
  </w:num>
  <w:num w:numId="30">
    <w:abstractNumId w:val="19"/>
  </w:num>
  <w:num w:numId="31">
    <w:abstractNumId w:val="24"/>
  </w:num>
  <w:num w:numId="32">
    <w:abstractNumId w:val="11"/>
  </w:num>
  <w:num w:numId="33">
    <w:abstractNumId w:val="14"/>
  </w:num>
  <w:num w:numId="34">
    <w:abstractNumId w:val="37"/>
  </w:num>
  <w:num w:numId="35">
    <w:abstractNumId w:val="18"/>
  </w:num>
  <w:num w:numId="36">
    <w:abstractNumId w:val="17"/>
  </w:num>
  <w:num w:numId="37">
    <w:abstractNumId w:val="31"/>
  </w:num>
  <w:num w:numId="38">
    <w:abstractNumId w:val="38"/>
  </w:num>
  <w:num w:numId="39">
    <w:abstractNumId w:val="8"/>
  </w:num>
  <w:num w:numId="40">
    <w:abstractNumId w:val="28"/>
  </w:num>
  <w:num w:numId="41">
    <w:abstractNumId w:val="22"/>
  </w:num>
  <w:num w:numId="42">
    <w:abstractNumId w:val="27"/>
  </w:num>
  <w:num w:numId="43">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B27"/>
    <w:rsid w:val="00002A30"/>
    <w:rsid w:val="00003066"/>
    <w:rsid w:val="000039D9"/>
    <w:rsid w:val="00005825"/>
    <w:rsid w:val="000067B3"/>
    <w:rsid w:val="00015418"/>
    <w:rsid w:val="00016622"/>
    <w:rsid w:val="00017A74"/>
    <w:rsid w:val="00020A2E"/>
    <w:rsid w:val="0002185F"/>
    <w:rsid w:val="00021F76"/>
    <w:rsid w:val="00032CE3"/>
    <w:rsid w:val="0004137D"/>
    <w:rsid w:val="000414B4"/>
    <w:rsid w:val="00043788"/>
    <w:rsid w:val="00051652"/>
    <w:rsid w:val="0005318B"/>
    <w:rsid w:val="00053D79"/>
    <w:rsid w:val="00055F7B"/>
    <w:rsid w:val="00057931"/>
    <w:rsid w:val="000605E4"/>
    <w:rsid w:val="00062DE9"/>
    <w:rsid w:val="00063988"/>
    <w:rsid w:val="00063C71"/>
    <w:rsid w:val="00072560"/>
    <w:rsid w:val="000729AA"/>
    <w:rsid w:val="00073641"/>
    <w:rsid w:val="00076CB4"/>
    <w:rsid w:val="00080DBA"/>
    <w:rsid w:val="00086545"/>
    <w:rsid w:val="00087852"/>
    <w:rsid w:val="00091A45"/>
    <w:rsid w:val="000926E8"/>
    <w:rsid w:val="00095A9B"/>
    <w:rsid w:val="00097365"/>
    <w:rsid w:val="000A038C"/>
    <w:rsid w:val="000A0CE7"/>
    <w:rsid w:val="000A6061"/>
    <w:rsid w:val="000A67E8"/>
    <w:rsid w:val="000A70D1"/>
    <w:rsid w:val="000B1129"/>
    <w:rsid w:val="000C6FCF"/>
    <w:rsid w:val="000D404F"/>
    <w:rsid w:val="000E4676"/>
    <w:rsid w:val="000E6E8E"/>
    <w:rsid w:val="000E7950"/>
    <w:rsid w:val="000F39F4"/>
    <w:rsid w:val="00100281"/>
    <w:rsid w:val="001009CF"/>
    <w:rsid w:val="00101AC2"/>
    <w:rsid w:val="00103F39"/>
    <w:rsid w:val="001072CA"/>
    <w:rsid w:val="00112D17"/>
    <w:rsid w:val="001148BA"/>
    <w:rsid w:val="00114DF0"/>
    <w:rsid w:val="00124B79"/>
    <w:rsid w:val="00125E81"/>
    <w:rsid w:val="0012617F"/>
    <w:rsid w:val="00126576"/>
    <w:rsid w:val="00127BBE"/>
    <w:rsid w:val="00130D13"/>
    <w:rsid w:val="00134105"/>
    <w:rsid w:val="001409D6"/>
    <w:rsid w:val="00142084"/>
    <w:rsid w:val="0014263A"/>
    <w:rsid w:val="001451EF"/>
    <w:rsid w:val="00147637"/>
    <w:rsid w:val="00147A77"/>
    <w:rsid w:val="001569A1"/>
    <w:rsid w:val="00156CB4"/>
    <w:rsid w:val="001574E3"/>
    <w:rsid w:val="0015760B"/>
    <w:rsid w:val="00160259"/>
    <w:rsid w:val="00160562"/>
    <w:rsid w:val="001629FF"/>
    <w:rsid w:val="00162AE5"/>
    <w:rsid w:val="00163901"/>
    <w:rsid w:val="001639FB"/>
    <w:rsid w:val="0017097E"/>
    <w:rsid w:val="001748F0"/>
    <w:rsid w:val="00174DCC"/>
    <w:rsid w:val="00175995"/>
    <w:rsid w:val="00175D2B"/>
    <w:rsid w:val="00176C99"/>
    <w:rsid w:val="00186502"/>
    <w:rsid w:val="00187435"/>
    <w:rsid w:val="001908D8"/>
    <w:rsid w:val="00191E5E"/>
    <w:rsid w:val="0019799A"/>
    <w:rsid w:val="001A15B9"/>
    <w:rsid w:val="001A1FDC"/>
    <w:rsid w:val="001A42F2"/>
    <w:rsid w:val="001B0711"/>
    <w:rsid w:val="001B2538"/>
    <w:rsid w:val="001C39A0"/>
    <w:rsid w:val="001D3E13"/>
    <w:rsid w:val="001D4BC0"/>
    <w:rsid w:val="001D6A7D"/>
    <w:rsid w:val="001D6F90"/>
    <w:rsid w:val="001E0A41"/>
    <w:rsid w:val="001E2D07"/>
    <w:rsid w:val="001E3630"/>
    <w:rsid w:val="001E6B67"/>
    <w:rsid w:val="001F218F"/>
    <w:rsid w:val="001F5967"/>
    <w:rsid w:val="00206DEA"/>
    <w:rsid w:val="00210879"/>
    <w:rsid w:val="002113C6"/>
    <w:rsid w:val="0021290C"/>
    <w:rsid w:val="0021379F"/>
    <w:rsid w:val="00215107"/>
    <w:rsid w:val="00215B0B"/>
    <w:rsid w:val="002160DC"/>
    <w:rsid w:val="00221675"/>
    <w:rsid w:val="00234403"/>
    <w:rsid w:val="00236724"/>
    <w:rsid w:val="00240365"/>
    <w:rsid w:val="0024244F"/>
    <w:rsid w:val="00247958"/>
    <w:rsid w:val="00256986"/>
    <w:rsid w:val="00261299"/>
    <w:rsid w:val="002612CB"/>
    <w:rsid w:val="0026188A"/>
    <w:rsid w:val="002630DF"/>
    <w:rsid w:val="00264C27"/>
    <w:rsid w:val="00265DE1"/>
    <w:rsid w:val="00271ED9"/>
    <w:rsid w:val="002724C2"/>
    <w:rsid w:val="00273DD6"/>
    <w:rsid w:val="00277454"/>
    <w:rsid w:val="00284847"/>
    <w:rsid w:val="00286F1A"/>
    <w:rsid w:val="00290241"/>
    <w:rsid w:val="00293A62"/>
    <w:rsid w:val="0029479F"/>
    <w:rsid w:val="002963F6"/>
    <w:rsid w:val="00297D60"/>
    <w:rsid w:val="002A2B0A"/>
    <w:rsid w:val="002A4E3A"/>
    <w:rsid w:val="002A5315"/>
    <w:rsid w:val="002A7C85"/>
    <w:rsid w:val="002B2418"/>
    <w:rsid w:val="002B2FE6"/>
    <w:rsid w:val="002B613C"/>
    <w:rsid w:val="002C097A"/>
    <w:rsid w:val="002C3755"/>
    <w:rsid w:val="002C3897"/>
    <w:rsid w:val="002C473F"/>
    <w:rsid w:val="002D3EB5"/>
    <w:rsid w:val="002D550C"/>
    <w:rsid w:val="002E155B"/>
    <w:rsid w:val="002E19B1"/>
    <w:rsid w:val="002E3FE4"/>
    <w:rsid w:val="002F2EA9"/>
    <w:rsid w:val="00302409"/>
    <w:rsid w:val="00303F07"/>
    <w:rsid w:val="0030419A"/>
    <w:rsid w:val="00304650"/>
    <w:rsid w:val="00305436"/>
    <w:rsid w:val="003055CD"/>
    <w:rsid w:val="00306CC5"/>
    <w:rsid w:val="00310649"/>
    <w:rsid w:val="00311430"/>
    <w:rsid w:val="00311B1B"/>
    <w:rsid w:val="00312754"/>
    <w:rsid w:val="00313275"/>
    <w:rsid w:val="00314B71"/>
    <w:rsid w:val="003168FB"/>
    <w:rsid w:val="00324D7B"/>
    <w:rsid w:val="00327167"/>
    <w:rsid w:val="00331846"/>
    <w:rsid w:val="0033313F"/>
    <w:rsid w:val="003332D3"/>
    <w:rsid w:val="00334D4D"/>
    <w:rsid w:val="00335FE1"/>
    <w:rsid w:val="0034166C"/>
    <w:rsid w:val="00342604"/>
    <w:rsid w:val="00347BE0"/>
    <w:rsid w:val="00354FA8"/>
    <w:rsid w:val="00362FEE"/>
    <w:rsid w:val="003636C3"/>
    <w:rsid w:val="00367B5D"/>
    <w:rsid w:val="003750FF"/>
    <w:rsid w:val="00380032"/>
    <w:rsid w:val="003804E2"/>
    <w:rsid w:val="00382197"/>
    <w:rsid w:val="00383CAD"/>
    <w:rsid w:val="00384209"/>
    <w:rsid w:val="00397E84"/>
    <w:rsid w:val="003A0085"/>
    <w:rsid w:val="003A14A5"/>
    <w:rsid w:val="003A3C24"/>
    <w:rsid w:val="003A52A7"/>
    <w:rsid w:val="003A5EEC"/>
    <w:rsid w:val="003A5FC5"/>
    <w:rsid w:val="003B0021"/>
    <w:rsid w:val="003B39BC"/>
    <w:rsid w:val="003B52B7"/>
    <w:rsid w:val="003C2D82"/>
    <w:rsid w:val="003C45DF"/>
    <w:rsid w:val="003D37DB"/>
    <w:rsid w:val="003E1A53"/>
    <w:rsid w:val="003E4BB8"/>
    <w:rsid w:val="003E62F9"/>
    <w:rsid w:val="003F3212"/>
    <w:rsid w:val="00400C6E"/>
    <w:rsid w:val="00401183"/>
    <w:rsid w:val="004026C4"/>
    <w:rsid w:val="00406809"/>
    <w:rsid w:val="0041651A"/>
    <w:rsid w:val="0042273C"/>
    <w:rsid w:val="00431255"/>
    <w:rsid w:val="00434728"/>
    <w:rsid w:val="00435C2E"/>
    <w:rsid w:val="004442C6"/>
    <w:rsid w:val="00446A9D"/>
    <w:rsid w:val="0045229D"/>
    <w:rsid w:val="004526D0"/>
    <w:rsid w:val="00453379"/>
    <w:rsid w:val="00453B2F"/>
    <w:rsid w:val="00453C8C"/>
    <w:rsid w:val="00455D12"/>
    <w:rsid w:val="00457BCB"/>
    <w:rsid w:val="004626C2"/>
    <w:rsid w:val="0046328D"/>
    <w:rsid w:val="00466122"/>
    <w:rsid w:val="0046753B"/>
    <w:rsid w:val="0046766A"/>
    <w:rsid w:val="00472E05"/>
    <w:rsid w:val="0047366F"/>
    <w:rsid w:val="00473CA4"/>
    <w:rsid w:val="00474D72"/>
    <w:rsid w:val="00476B8B"/>
    <w:rsid w:val="0048061D"/>
    <w:rsid w:val="00485DC9"/>
    <w:rsid w:val="004910F8"/>
    <w:rsid w:val="00491548"/>
    <w:rsid w:val="0049289C"/>
    <w:rsid w:val="004942EF"/>
    <w:rsid w:val="00495242"/>
    <w:rsid w:val="004A060E"/>
    <w:rsid w:val="004A647D"/>
    <w:rsid w:val="004B5457"/>
    <w:rsid w:val="004B6EDC"/>
    <w:rsid w:val="004C3315"/>
    <w:rsid w:val="004C6FB7"/>
    <w:rsid w:val="004D0A76"/>
    <w:rsid w:val="004D17E3"/>
    <w:rsid w:val="004D2982"/>
    <w:rsid w:val="004D3415"/>
    <w:rsid w:val="004D3BE8"/>
    <w:rsid w:val="004D5C53"/>
    <w:rsid w:val="004E59B8"/>
    <w:rsid w:val="004E7C49"/>
    <w:rsid w:val="004F6F3B"/>
    <w:rsid w:val="005018C5"/>
    <w:rsid w:val="00502540"/>
    <w:rsid w:val="00502F3E"/>
    <w:rsid w:val="005033A8"/>
    <w:rsid w:val="005076FA"/>
    <w:rsid w:val="0051189D"/>
    <w:rsid w:val="005142CA"/>
    <w:rsid w:val="005150EF"/>
    <w:rsid w:val="00517648"/>
    <w:rsid w:val="00520F50"/>
    <w:rsid w:val="005236D9"/>
    <w:rsid w:val="0052576F"/>
    <w:rsid w:val="005306AA"/>
    <w:rsid w:val="00530C02"/>
    <w:rsid w:val="00536E22"/>
    <w:rsid w:val="005423E7"/>
    <w:rsid w:val="00543264"/>
    <w:rsid w:val="00550C54"/>
    <w:rsid w:val="005523A8"/>
    <w:rsid w:val="00553DB8"/>
    <w:rsid w:val="005646B9"/>
    <w:rsid w:val="00565C5D"/>
    <w:rsid w:val="00570DBA"/>
    <w:rsid w:val="0057233B"/>
    <w:rsid w:val="005730BF"/>
    <w:rsid w:val="00573844"/>
    <w:rsid w:val="00580D4B"/>
    <w:rsid w:val="00581B26"/>
    <w:rsid w:val="0058236F"/>
    <w:rsid w:val="00585682"/>
    <w:rsid w:val="00585AAF"/>
    <w:rsid w:val="00585F6A"/>
    <w:rsid w:val="005901B3"/>
    <w:rsid w:val="005901C5"/>
    <w:rsid w:val="00593EAF"/>
    <w:rsid w:val="005970D1"/>
    <w:rsid w:val="005A2C0C"/>
    <w:rsid w:val="005A318D"/>
    <w:rsid w:val="005A3840"/>
    <w:rsid w:val="005B0992"/>
    <w:rsid w:val="005B257F"/>
    <w:rsid w:val="005C0A16"/>
    <w:rsid w:val="005C364B"/>
    <w:rsid w:val="005C3B94"/>
    <w:rsid w:val="005C7BA8"/>
    <w:rsid w:val="005D3C55"/>
    <w:rsid w:val="005D40D5"/>
    <w:rsid w:val="005E1803"/>
    <w:rsid w:val="005E7B02"/>
    <w:rsid w:val="005F2BD3"/>
    <w:rsid w:val="005F3E4E"/>
    <w:rsid w:val="005F7654"/>
    <w:rsid w:val="00601102"/>
    <w:rsid w:val="00601CCF"/>
    <w:rsid w:val="00601F43"/>
    <w:rsid w:val="00605A09"/>
    <w:rsid w:val="00607242"/>
    <w:rsid w:val="00607ADC"/>
    <w:rsid w:val="00610175"/>
    <w:rsid w:val="0061683A"/>
    <w:rsid w:val="00617153"/>
    <w:rsid w:val="00622911"/>
    <w:rsid w:val="00627467"/>
    <w:rsid w:val="0063430A"/>
    <w:rsid w:val="00635AAC"/>
    <w:rsid w:val="00637105"/>
    <w:rsid w:val="00646DED"/>
    <w:rsid w:val="006478CE"/>
    <w:rsid w:val="00653390"/>
    <w:rsid w:val="0065542A"/>
    <w:rsid w:val="006611C4"/>
    <w:rsid w:val="00662625"/>
    <w:rsid w:val="0066424A"/>
    <w:rsid w:val="006646AD"/>
    <w:rsid w:val="0067546E"/>
    <w:rsid w:val="00676321"/>
    <w:rsid w:val="00677618"/>
    <w:rsid w:val="00684E78"/>
    <w:rsid w:val="006863ED"/>
    <w:rsid w:val="00692747"/>
    <w:rsid w:val="0069381B"/>
    <w:rsid w:val="006966FB"/>
    <w:rsid w:val="006A5BEA"/>
    <w:rsid w:val="006A70A3"/>
    <w:rsid w:val="006A74C1"/>
    <w:rsid w:val="006B4068"/>
    <w:rsid w:val="006B47AB"/>
    <w:rsid w:val="006C0B1C"/>
    <w:rsid w:val="006C104A"/>
    <w:rsid w:val="006C3F09"/>
    <w:rsid w:val="006C46E2"/>
    <w:rsid w:val="006C63D1"/>
    <w:rsid w:val="006C6D94"/>
    <w:rsid w:val="006D14CF"/>
    <w:rsid w:val="006D1CA9"/>
    <w:rsid w:val="006D230B"/>
    <w:rsid w:val="006D35ED"/>
    <w:rsid w:val="006E21EA"/>
    <w:rsid w:val="006E3221"/>
    <w:rsid w:val="006F2586"/>
    <w:rsid w:val="006F53ED"/>
    <w:rsid w:val="006F5C1F"/>
    <w:rsid w:val="00703069"/>
    <w:rsid w:val="00705E08"/>
    <w:rsid w:val="00711518"/>
    <w:rsid w:val="00712536"/>
    <w:rsid w:val="00712A69"/>
    <w:rsid w:val="00721A5E"/>
    <w:rsid w:val="00723631"/>
    <w:rsid w:val="00726C7E"/>
    <w:rsid w:val="0073038C"/>
    <w:rsid w:val="00733537"/>
    <w:rsid w:val="00734413"/>
    <w:rsid w:val="00741A05"/>
    <w:rsid w:val="00744871"/>
    <w:rsid w:val="00747A64"/>
    <w:rsid w:val="00752ADB"/>
    <w:rsid w:val="00753CEC"/>
    <w:rsid w:val="00753F46"/>
    <w:rsid w:val="00754D0F"/>
    <w:rsid w:val="00757B33"/>
    <w:rsid w:val="00760519"/>
    <w:rsid w:val="00761A30"/>
    <w:rsid w:val="00763AE9"/>
    <w:rsid w:val="00764E0E"/>
    <w:rsid w:val="00767E0E"/>
    <w:rsid w:val="00771FA1"/>
    <w:rsid w:val="00776507"/>
    <w:rsid w:val="007765C0"/>
    <w:rsid w:val="00776B07"/>
    <w:rsid w:val="00782164"/>
    <w:rsid w:val="00784010"/>
    <w:rsid w:val="00784774"/>
    <w:rsid w:val="00786763"/>
    <w:rsid w:val="00786BCB"/>
    <w:rsid w:val="007871AA"/>
    <w:rsid w:val="007879B9"/>
    <w:rsid w:val="0079470A"/>
    <w:rsid w:val="007A17F4"/>
    <w:rsid w:val="007A2F7D"/>
    <w:rsid w:val="007A4BCC"/>
    <w:rsid w:val="007A592D"/>
    <w:rsid w:val="007B2E6C"/>
    <w:rsid w:val="007B531B"/>
    <w:rsid w:val="007C2B56"/>
    <w:rsid w:val="007C2E2B"/>
    <w:rsid w:val="007C32FB"/>
    <w:rsid w:val="007C3889"/>
    <w:rsid w:val="007C4043"/>
    <w:rsid w:val="007C4422"/>
    <w:rsid w:val="007D3087"/>
    <w:rsid w:val="007D4011"/>
    <w:rsid w:val="007D7863"/>
    <w:rsid w:val="007D7E55"/>
    <w:rsid w:val="007E20E4"/>
    <w:rsid w:val="007E32FF"/>
    <w:rsid w:val="007E5955"/>
    <w:rsid w:val="00800A7E"/>
    <w:rsid w:val="008042F8"/>
    <w:rsid w:val="0080498D"/>
    <w:rsid w:val="00806541"/>
    <w:rsid w:val="00810D8D"/>
    <w:rsid w:val="00811FEA"/>
    <w:rsid w:val="00812A34"/>
    <w:rsid w:val="0081324C"/>
    <w:rsid w:val="00820782"/>
    <w:rsid w:val="00821B7A"/>
    <w:rsid w:val="008241ED"/>
    <w:rsid w:val="00826F97"/>
    <w:rsid w:val="00827ED8"/>
    <w:rsid w:val="00834230"/>
    <w:rsid w:val="00840D41"/>
    <w:rsid w:val="00842000"/>
    <w:rsid w:val="0084278E"/>
    <w:rsid w:val="00842FB2"/>
    <w:rsid w:val="00846E1C"/>
    <w:rsid w:val="0085065F"/>
    <w:rsid w:val="008554FA"/>
    <w:rsid w:val="00860DDA"/>
    <w:rsid w:val="008610BD"/>
    <w:rsid w:val="00863D29"/>
    <w:rsid w:val="0086771B"/>
    <w:rsid w:val="0087121A"/>
    <w:rsid w:val="00875A3D"/>
    <w:rsid w:val="0087753F"/>
    <w:rsid w:val="00880979"/>
    <w:rsid w:val="00881E30"/>
    <w:rsid w:val="008858E5"/>
    <w:rsid w:val="00886E54"/>
    <w:rsid w:val="00887064"/>
    <w:rsid w:val="0089711F"/>
    <w:rsid w:val="008B5A14"/>
    <w:rsid w:val="008C1B35"/>
    <w:rsid w:val="008C2E17"/>
    <w:rsid w:val="008C6F2F"/>
    <w:rsid w:val="008C7129"/>
    <w:rsid w:val="008D1097"/>
    <w:rsid w:val="008D142F"/>
    <w:rsid w:val="008D4EAA"/>
    <w:rsid w:val="008D71AC"/>
    <w:rsid w:val="008E5546"/>
    <w:rsid w:val="008F1132"/>
    <w:rsid w:val="008F287A"/>
    <w:rsid w:val="008F3ABF"/>
    <w:rsid w:val="00901E21"/>
    <w:rsid w:val="00903396"/>
    <w:rsid w:val="009062D6"/>
    <w:rsid w:val="0091250E"/>
    <w:rsid w:val="0091348D"/>
    <w:rsid w:val="00920A57"/>
    <w:rsid w:val="00923E32"/>
    <w:rsid w:val="00924714"/>
    <w:rsid w:val="00924AD0"/>
    <w:rsid w:val="00927EA4"/>
    <w:rsid w:val="0093093B"/>
    <w:rsid w:val="00932938"/>
    <w:rsid w:val="00933693"/>
    <w:rsid w:val="009349DC"/>
    <w:rsid w:val="00940BB6"/>
    <w:rsid w:val="00951F22"/>
    <w:rsid w:val="00952A19"/>
    <w:rsid w:val="00953B4A"/>
    <w:rsid w:val="0095401D"/>
    <w:rsid w:val="00955123"/>
    <w:rsid w:val="00956EA4"/>
    <w:rsid w:val="00970B5B"/>
    <w:rsid w:val="009711E0"/>
    <w:rsid w:val="009777A3"/>
    <w:rsid w:val="00980BE1"/>
    <w:rsid w:val="00982854"/>
    <w:rsid w:val="009928F0"/>
    <w:rsid w:val="009941D9"/>
    <w:rsid w:val="0099587C"/>
    <w:rsid w:val="009A636B"/>
    <w:rsid w:val="009B240C"/>
    <w:rsid w:val="009B2B2C"/>
    <w:rsid w:val="009B5FE8"/>
    <w:rsid w:val="009C0AEE"/>
    <w:rsid w:val="009C20CE"/>
    <w:rsid w:val="009C21F7"/>
    <w:rsid w:val="009C332C"/>
    <w:rsid w:val="009C7E25"/>
    <w:rsid w:val="009C7FBE"/>
    <w:rsid w:val="009D08C2"/>
    <w:rsid w:val="009E6B3F"/>
    <w:rsid w:val="009E7881"/>
    <w:rsid w:val="009F1EE2"/>
    <w:rsid w:val="009F3AB1"/>
    <w:rsid w:val="009F72A9"/>
    <w:rsid w:val="00A02589"/>
    <w:rsid w:val="00A07ADD"/>
    <w:rsid w:val="00A07BFA"/>
    <w:rsid w:val="00A149D5"/>
    <w:rsid w:val="00A212F9"/>
    <w:rsid w:val="00A24D48"/>
    <w:rsid w:val="00A25B90"/>
    <w:rsid w:val="00A25E91"/>
    <w:rsid w:val="00A26DE4"/>
    <w:rsid w:val="00A44061"/>
    <w:rsid w:val="00A50395"/>
    <w:rsid w:val="00A516AA"/>
    <w:rsid w:val="00A52F96"/>
    <w:rsid w:val="00A53549"/>
    <w:rsid w:val="00A556CB"/>
    <w:rsid w:val="00A65BC0"/>
    <w:rsid w:val="00A66AFA"/>
    <w:rsid w:val="00A6758E"/>
    <w:rsid w:val="00A67CFC"/>
    <w:rsid w:val="00A67D7D"/>
    <w:rsid w:val="00A824F8"/>
    <w:rsid w:val="00A90A76"/>
    <w:rsid w:val="00A91A4E"/>
    <w:rsid w:val="00A92F10"/>
    <w:rsid w:val="00A948AC"/>
    <w:rsid w:val="00AA1EB2"/>
    <w:rsid w:val="00AA5104"/>
    <w:rsid w:val="00AA57BD"/>
    <w:rsid w:val="00AA5914"/>
    <w:rsid w:val="00AA7347"/>
    <w:rsid w:val="00AB0F78"/>
    <w:rsid w:val="00AB451E"/>
    <w:rsid w:val="00AB548B"/>
    <w:rsid w:val="00AC39D7"/>
    <w:rsid w:val="00AD1D96"/>
    <w:rsid w:val="00AD35E7"/>
    <w:rsid w:val="00AD389F"/>
    <w:rsid w:val="00AD6DD5"/>
    <w:rsid w:val="00AE475D"/>
    <w:rsid w:val="00AE4782"/>
    <w:rsid w:val="00AE603A"/>
    <w:rsid w:val="00AE65B7"/>
    <w:rsid w:val="00AF2A27"/>
    <w:rsid w:val="00AF4915"/>
    <w:rsid w:val="00B034A5"/>
    <w:rsid w:val="00B072CB"/>
    <w:rsid w:val="00B11194"/>
    <w:rsid w:val="00B12B86"/>
    <w:rsid w:val="00B13DB2"/>
    <w:rsid w:val="00B15315"/>
    <w:rsid w:val="00B172AA"/>
    <w:rsid w:val="00B3164C"/>
    <w:rsid w:val="00B36805"/>
    <w:rsid w:val="00B36ED2"/>
    <w:rsid w:val="00B37BF3"/>
    <w:rsid w:val="00B50D28"/>
    <w:rsid w:val="00B50E2F"/>
    <w:rsid w:val="00B5249B"/>
    <w:rsid w:val="00B54D6E"/>
    <w:rsid w:val="00B63C34"/>
    <w:rsid w:val="00B724E3"/>
    <w:rsid w:val="00B816DB"/>
    <w:rsid w:val="00B826B4"/>
    <w:rsid w:val="00B86608"/>
    <w:rsid w:val="00B87911"/>
    <w:rsid w:val="00B92EE0"/>
    <w:rsid w:val="00B96C20"/>
    <w:rsid w:val="00BA2741"/>
    <w:rsid w:val="00BA3D87"/>
    <w:rsid w:val="00BA460E"/>
    <w:rsid w:val="00BA5C3C"/>
    <w:rsid w:val="00BB0610"/>
    <w:rsid w:val="00BB0AE0"/>
    <w:rsid w:val="00BB4EE8"/>
    <w:rsid w:val="00BC482A"/>
    <w:rsid w:val="00BC4EAE"/>
    <w:rsid w:val="00BD104B"/>
    <w:rsid w:val="00BD11CA"/>
    <w:rsid w:val="00BD2E9F"/>
    <w:rsid w:val="00BE4357"/>
    <w:rsid w:val="00BE71AB"/>
    <w:rsid w:val="00BF793F"/>
    <w:rsid w:val="00C039F0"/>
    <w:rsid w:val="00C05305"/>
    <w:rsid w:val="00C103A6"/>
    <w:rsid w:val="00C11F8C"/>
    <w:rsid w:val="00C14FD7"/>
    <w:rsid w:val="00C228B8"/>
    <w:rsid w:val="00C22ECB"/>
    <w:rsid w:val="00C23653"/>
    <w:rsid w:val="00C23777"/>
    <w:rsid w:val="00C23CB6"/>
    <w:rsid w:val="00C31E5E"/>
    <w:rsid w:val="00C339B5"/>
    <w:rsid w:val="00C354DE"/>
    <w:rsid w:val="00C41167"/>
    <w:rsid w:val="00C42712"/>
    <w:rsid w:val="00C4548D"/>
    <w:rsid w:val="00C46AC1"/>
    <w:rsid w:val="00C46E1A"/>
    <w:rsid w:val="00C532D1"/>
    <w:rsid w:val="00C53611"/>
    <w:rsid w:val="00C57FC0"/>
    <w:rsid w:val="00C60615"/>
    <w:rsid w:val="00C609DC"/>
    <w:rsid w:val="00C60D63"/>
    <w:rsid w:val="00C61020"/>
    <w:rsid w:val="00C66019"/>
    <w:rsid w:val="00C6767C"/>
    <w:rsid w:val="00C80DF1"/>
    <w:rsid w:val="00C83ABC"/>
    <w:rsid w:val="00C90F9F"/>
    <w:rsid w:val="00C91FC3"/>
    <w:rsid w:val="00C94CDB"/>
    <w:rsid w:val="00C953DC"/>
    <w:rsid w:val="00C95403"/>
    <w:rsid w:val="00CA126C"/>
    <w:rsid w:val="00CB4080"/>
    <w:rsid w:val="00CC3B46"/>
    <w:rsid w:val="00CC41C0"/>
    <w:rsid w:val="00CC64BF"/>
    <w:rsid w:val="00CC6FCC"/>
    <w:rsid w:val="00CD2CC1"/>
    <w:rsid w:val="00CD694A"/>
    <w:rsid w:val="00CD7585"/>
    <w:rsid w:val="00CE0148"/>
    <w:rsid w:val="00CE2E54"/>
    <w:rsid w:val="00CE4B10"/>
    <w:rsid w:val="00CE5EEE"/>
    <w:rsid w:val="00CF2473"/>
    <w:rsid w:val="00CF3A38"/>
    <w:rsid w:val="00CF638D"/>
    <w:rsid w:val="00D00FEF"/>
    <w:rsid w:val="00D023B3"/>
    <w:rsid w:val="00D0537B"/>
    <w:rsid w:val="00D06E18"/>
    <w:rsid w:val="00D07682"/>
    <w:rsid w:val="00D11780"/>
    <w:rsid w:val="00D15B68"/>
    <w:rsid w:val="00D15C60"/>
    <w:rsid w:val="00D17449"/>
    <w:rsid w:val="00D20AED"/>
    <w:rsid w:val="00D21084"/>
    <w:rsid w:val="00D229D0"/>
    <w:rsid w:val="00D3348E"/>
    <w:rsid w:val="00D359DE"/>
    <w:rsid w:val="00D35AA8"/>
    <w:rsid w:val="00D429A2"/>
    <w:rsid w:val="00D43478"/>
    <w:rsid w:val="00D5258A"/>
    <w:rsid w:val="00D54231"/>
    <w:rsid w:val="00D57E42"/>
    <w:rsid w:val="00D646CA"/>
    <w:rsid w:val="00D66779"/>
    <w:rsid w:val="00D66FD8"/>
    <w:rsid w:val="00D67C1B"/>
    <w:rsid w:val="00D73497"/>
    <w:rsid w:val="00D737B3"/>
    <w:rsid w:val="00D772DF"/>
    <w:rsid w:val="00D804A1"/>
    <w:rsid w:val="00D832C9"/>
    <w:rsid w:val="00D8478F"/>
    <w:rsid w:val="00D86F14"/>
    <w:rsid w:val="00D97F10"/>
    <w:rsid w:val="00DA0BAC"/>
    <w:rsid w:val="00DA47CA"/>
    <w:rsid w:val="00DA4E5A"/>
    <w:rsid w:val="00DA58F5"/>
    <w:rsid w:val="00DA60B8"/>
    <w:rsid w:val="00DB248E"/>
    <w:rsid w:val="00DB3F2F"/>
    <w:rsid w:val="00DB4348"/>
    <w:rsid w:val="00DB5D5D"/>
    <w:rsid w:val="00DB79BD"/>
    <w:rsid w:val="00DC0B5F"/>
    <w:rsid w:val="00DC4C72"/>
    <w:rsid w:val="00DC56F5"/>
    <w:rsid w:val="00DD0F20"/>
    <w:rsid w:val="00DD1B79"/>
    <w:rsid w:val="00DD1D91"/>
    <w:rsid w:val="00DD632B"/>
    <w:rsid w:val="00DD64BB"/>
    <w:rsid w:val="00DE2085"/>
    <w:rsid w:val="00DE25AE"/>
    <w:rsid w:val="00DF23D5"/>
    <w:rsid w:val="00DF470E"/>
    <w:rsid w:val="00DF673D"/>
    <w:rsid w:val="00E0496D"/>
    <w:rsid w:val="00E104C9"/>
    <w:rsid w:val="00E13868"/>
    <w:rsid w:val="00E16EF9"/>
    <w:rsid w:val="00E24EB3"/>
    <w:rsid w:val="00E255E8"/>
    <w:rsid w:val="00E27C28"/>
    <w:rsid w:val="00E30EF3"/>
    <w:rsid w:val="00E43FBC"/>
    <w:rsid w:val="00E47E0F"/>
    <w:rsid w:val="00E51259"/>
    <w:rsid w:val="00E6004B"/>
    <w:rsid w:val="00E66CF6"/>
    <w:rsid w:val="00E71BA3"/>
    <w:rsid w:val="00E7332A"/>
    <w:rsid w:val="00E738C7"/>
    <w:rsid w:val="00E761F2"/>
    <w:rsid w:val="00E76278"/>
    <w:rsid w:val="00E81413"/>
    <w:rsid w:val="00E839D2"/>
    <w:rsid w:val="00E84DC7"/>
    <w:rsid w:val="00E90EA4"/>
    <w:rsid w:val="00E91A96"/>
    <w:rsid w:val="00E97B09"/>
    <w:rsid w:val="00EA18E9"/>
    <w:rsid w:val="00EA1A7B"/>
    <w:rsid w:val="00EA30BB"/>
    <w:rsid w:val="00EA572E"/>
    <w:rsid w:val="00EB032C"/>
    <w:rsid w:val="00EB0791"/>
    <w:rsid w:val="00EB2F14"/>
    <w:rsid w:val="00EB7A0E"/>
    <w:rsid w:val="00EB7B66"/>
    <w:rsid w:val="00EC0614"/>
    <w:rsid w:val="00EC50CC"/>
    <w:rsid w:val="00EC6890"/>
    <w:rsid w:val="00ED2FD6"/>
    <w:rsid w:val="00ED4620"/>
    <w:rsid w:val="00ED4CC9"/>
    <w:rsid w:val="00ED59A5"/>
    <w:rsid w:val="00ED6CA2"/>
    <w:rsid w:val="00EE2CAC"/>
    <w:rsid w:val="00EE56C9"/>
    <w:rsid w:val="00EE635B"/>
    <w:rsid w:val="00EE6A13"/>
    <w:rsid w:val="00EF4DC1"/>
    <w:rsid w:val="00EF6965"/>
    <w:rsid w:val="00F01AFB"/>
    <w:rsid w:val="00F01B27"/>
    <w:rsid w:val="00F0241C"/>
    <w:rsid w:val="00F02877"/>
    <w:rsid w:val="00F04993"/>
    <w:rsid w:val="00F0616B"/>
    <w:rsid w:val="00F06907"/>
    <w:rsid w:val="00F117F9"/>
    <w:rsid w:val="00F15503"/>
    <w:rsid w:val="00F20871"/>
    <w:rsid w:val="00F2560A"/>
    <w:rsid w:val="00F25E40"/>
    <w:rsid w:val="00F25FAF"/>
    <w:rsid w:val="00F2603B"/>
    <w:rsid w:val="00F350B5"/>
    <w:rsid w:val="00F41F44"/>
    <w:rsid w:val="00F437F8"/>
    <w:rsid w:val="00F44CC7"/>
    <w:rsid w:val="00F46CCE"/>
    <w:rsid w:val="00F5214B"/>
    <w:rsid w:val="00F55C9E"/>
    <w:rsid w:val="00F576FB"/>
    <w:rsid w:val="00F61AB9"/>
    <w:rsid w:val="00F65A00"/>
    <w:rsid w:val="00F729FB"/>
    <w:rsid w:val="00F76DE2"/>
    <w:rsid w:val="00F8066C"/>
    <w:rsid w:val="00F87BC1"/>
    <w:rsid w:val="00F90247"/>
    <w:rsid w:val="00F93B6E"/>
    <w:rsid w:val="00FA5E3B"/>
    <w:rsid w:val="00FA6E6E"/>
    <w:rsid w:val="00FB1268"/>
    <w:rsid w:val="00FB26BD"/>
    <w:rsid w:val="00FB3B04"/>
    <w:rsid w:val="00FB3B9E"/>
    <w:rsid w:val="00FB5739"/>
    <w:rsid w:val="00FC0DDA"/>
    <w:rsid w:val="00FC35A0"/>
    <w:rsid w:val="00FC6B71"/>
    <w:rsid w:val="00FC7B86"/>
    <w:rsid w:val="00FD3CF7"/>
    <w:rsid w:val="00FE38CC"/>
    <w:rsid w:val="00FE7416"/>
    <w:rsid w:val="00FE7F5B"/>
    <w:rsid w:val="00FF04C1"/>
    <w:rsid w:val="00FF1F6B"/>
    <w:rsid w:val="00FF2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6A8FA"/>
  <w15:docId w15:val="{7734C49C-D9E6-49AB-BF35-DE23FD3B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
    <w:basedOn w:val="a"/>
    <w:next w:val="a"/>
    <w:link w:val="ad"/>
    <w:uiPriority w:val="35"/>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
    <w:basedOn w:val="a0"/>
    <w:link w:val="ac"/>
    <w:uiPriority w:val="35"/>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db.org/projects/45366-004/main" TargetMode="External"/><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cid:image003.png@01D1FE09.5B39A400" TargetMode="External"/><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AEF6E-3D84-4763-8B56-A1C5666D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12918</Words>
  <Characters>73638</Characters>
  <Application>Microsoft Office Word</Application>
  <DocSecurity>0</DocSecurity>
  <Lines>613</Lines>
  <Paragraphs>172</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Пользователь Windows</cp:lastModifiedBy>
  <cp:revision>2</cp:revision>
  <dcterms:created xsi:type="dcterms:W3CDTF">2018-02-20T11:13:00Z</dcterms:created>
  <dcterms:modified xsi:type="dcterms:W3CDTF">2018-02-20T11:13:00Z</dcterms:modified>
</cp:coreProperties>
</file>